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EC" w:rsidRDefault="00552519">
      <w:pPr>
        <w:jc w:val="center"/>
      </w:pPr>
      <w:bookmarkStart w:id="0" w:name="_GoBack"/>
      <w:bookmarkEnd w:id="0"/>
      <w:r>
        <w:t>1st Grade Reading Testing Calendar 2019-2020</w:t>
      </w:r>
    </w:p>
    <w:p w:rsidR="00F15AEC" w:rsidRDefault="00F15AEC"/>
    <w:p w:rsidR="00F15AEC" w:rsidRDefault="00F15AEC"/>
    <w:tbl>
      <w:tblPr>
        <w:tblStyle w:val="a"/>
        <w:tblW w:w="10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1710"/>
        <w:gridCol w:w="1260"/>
        <w:gridCol w:w="1155"/>
        <w:gridCol w:w="1020"/>
      </w:tblGrid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Standards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Book Title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Date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Test Date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Quarter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RI.1.2 Identify the main topic and retell key details of a text.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RI.1.3 Describe the connection between two individuals, events, ideas, or pieces of information in a text.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RI.1.4 Ask and answer questions to help determine or clarify the meaning of words and phrases in a text.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RI.1.6 Distinguish between information provi</w:t>
            </w:r>
            <w:r>
              <w:t>ded by pictures or other illustrations and information provided by the words in a text.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RI.1.7 Use the illustrations and details in a text to describe its key ideas.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RI.1.8 Identify the reasons an author gives to support points in a text.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RI.1.10 With prom</w:t>
            </w:r>
            <w:r>
              <w:t>pting and support, read informational texts appropriately complex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a Pal?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Sept.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Sept. 13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RL.1.1 Ask and answer questions about key details in a text.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RL.1.2 Retell stories, including key details, and demonstrate understanding of their central message or lesson.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RL.1.3 Describe characters, settings, and major events in a story, using key details.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RL.1.4 Identify words and phrases in stories or poems that</w:t>
            </w:r>
            <w:r>
              <w:t xml:space="preserve"> suggest feelings or appeal to the senses.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RL.1.7 Use illustrations and details in a story to describe its characters, settings, or events.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RL.1.10 With prompting and support, read prose and poetry of appropriate complexity for grade 1.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RI.1.7 Use the illu</w:t>
            </w:r>
            <w:r>
              <w:t xml:space="preserve">strations and details in a text to describe its key ideas.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Storm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Sept. 16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Sept. 27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RL.1.1 Ask and answer questions about key details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RL.1.2 Retell stories, including key details, and demonstrate understanding of their central message or lesson.</w:t>
            </w:r>
          </w:p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RL.1.3 Describe characters, settings, and major events in a story, using key details. 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RL.1.4 Identify words and phrases in stories or poems tha</w:t>
            </w:r>
            <w:r>
              <w:t>t suggest feelings or appeal to the senses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RL.1.5 Explain major differences between books that tell stories and books that give information, drawing on a wide reading of a range of text types.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RL.1.6 Identify who is telling the story at various points in a</w:t>
            </w:r>
            <w:r>
              <w:t xml:space="preserve">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RL.1.10 With prompting and support, read prose and poetry of appropriate complexity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Gus Takes the Train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Sept. 30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Oct.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RI.1.1 Ask and answer questions about key details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lastRenderedPageBreak/>
              <w:t>RI.1.2 Identify the main topic and retell key details of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RI.1.4 Ask and answer questions to help determine or clarify the meaning of words and phrases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RI.1.5 Know and use various text features to locate key facts or information in a text</w:t>
            </w:r>
            <w:r>
              <w:t>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RI.1.6 Distinguish between information provided by pictures or other illustrations and information provided by the words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RI.1.7 Use the illustrations and details in a text to describe its key ideas.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RI.1.8 Identify the reasons an author gives to support points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RI.1.9 Identify basic similarities and differences between two texts on the same topic.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RI.1.10 With prompting and support, read informational texts appropriately complex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How Animals Communicate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Oct. 14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Oct. 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RL.1.1 Ask and answer questions about key details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RL.1.2 Retell stories, including key details, and demonstrate understanding of their central message or lesson.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 xml:space="preserve">RL.1.3 Describe characters, settings, and major events in a story, using key details. 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RL.1.5 Explain major differences between books that tell stories and books that give information, drawing on a wide reading of a range of text types.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RL.1.6 Identify who</w:t>
            </w:r>
            <w:r>
              <w:t xml:space="preserve"> is telling the story at various points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RL.1.10 With prompting and support, read prose and poetry of appropriate complexity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Musical Day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Oct. 28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Nov. 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RL.1.1 Ask and answer questions about key details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RL.1.2 Retell stories, including key details, and demonstrate understanding of their central message or lesson.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 xml:space="preserve">RL.1.3 Describe characters, settings, and major events in a story, using key details. 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RL.1.7 Use illustrations and details in a story to descri</w:t>
            </w:r>
            <w:r>
              <w:t>be its characters, settings, or events.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RL.1.10 With prompting and support, read prose and poetry of appropriate complexity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Cupcake Party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Nov. 11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Nov. 22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RI.1.2 Identify the main topic and retell key details of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RI.1.3 Describe the connection between two individuals, events, ideas, or pieces of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RI.1.4 Ask and answer questions to help determine or clarify the meaning of words and phrases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RI.1.5 Know and use various text features to</w:t>
            </w:r>
            <w:r>
              <w:t xml:space="preserve"> locate key facts or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RI.1.6 Distinguish between information provided by pictures or other illustrations and information provided by the words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lastRenderedPageBreak/>
              <w:t>RI.1.7 Use the illustrations and details in a text to describe its key ideas.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</w:t>
            </w:r>
            <w:r>
              <w:t>.1.9 Identify basic similarities and differences between two texts on the same topic.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RI.1.10 With prompting and support, read informational texts appropriately complex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Animal Groups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Dec.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Dec. 13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RI.1.1 Ask and answer questions about key details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RI.1.2 Identify the main topic and retell key details of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RI.1.3 Describe the connection between two individuals, events, ideas, or pieces of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RI.1.5 Know and use various text features to locate key facts or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RI.1.7 Use the illustrations and details in a text to describe its key ideas.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RI.1.10 With prompting and support, read informational texts appropriately complex for gra</w:t>
            </w:r>
            <w:r>
              <w:t>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Let’s Go to the Moon!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17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RI.1.1 Ask and answer questions about key details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RI.1.2 Identify the main topic and retell key details of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RI.1.3 Describe the connection between two individuals, events, ideas, or pieces of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RI.1.4 Ask and answer questions to help determine or clarify the meaning of words and phrases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RI.1.5 Know and use various text features to</w:t>
            </w:r>
            <w:r>
              <w:t xml:space="preserve"> locate key facts or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RI.1.7 Use the illustrations and details in a text to describe its key ideas.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RI.1.10 With prompting and support, read informational texts appropriately complex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Does Food Come From?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21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31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RI.1.1 Ask and answer questions about key details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RI.1.2 Identify the main topic and retell key details of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RI.1.3 Describe the connection between two individuals, events, ideas, or pieces of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RI.1.4 Ask and answer questions to help determine or clarify the meaning of words and phrases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RI.1.6 Distinguish between information provided by pictures or other illustrations and information provided by words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RI.1.7 Use the illustra</w:t>
            </w:r>
            <w:r>
              <w:t>tions and details in a text to describe its key ideas.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RI.1.10 With prompting and support, read informational texts appropriately complex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Amazing Animals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13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RI.1.1 Ask and answer questions about key details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RI.1.3 Describe the connection between two individuals, events, ideas, or pieces of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 xml:space="preserve">RI.1.4 Ask and answer questions to help determine or </w:t>
            </w:r>
            <w:r>
              <w:lastRenderedPageBreak/>
              <w:t>clarify the meaning of words and phrases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RI.1.9 Identify basic similarities and diffe</w:t>
            </w:r>
            <w:r>
              <w:t>rences between two texts on the same topic.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RI.1.10 With prompting and support, read informational texts appropriately complex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 Butterfly Grows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18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RL.1.2 Retell stories, including key details, and demonstrate understanding of their central message or lesson.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 xml:space="preserve">RL.1.3 Describe characters, settings, and major events in a story, using key details. 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RL.1.7 Use illustrations and details in a story to descri</w:t>
            </w:r>
            <w:r>
              <w:t>be its characters, settings, or events.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RL.1.9 Compare and contrast the adventures and experiences of characters in a story.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RL.1.10 With prompting and support, read prose and poetry of appropriate complexity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Dot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16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27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RI.1.2 Identify the main topic and retell key details of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RI.1.3 Describe the connection between two individuals, events, ideas, or pieces of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RI.1.4 Ask and answer questions to help determine or clarify the meaning of words an</w:t>
            </w:r>
            <w:r>
              <w:t>d phrases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RI.1.5 Know and use various text features to locate key facts or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RI.1.6 Distinguish between information provided by pictures or other illustrations and information provided by words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RI.1.7 Use the illustrations and details in a text to describe its key ideas.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RI.1.10 With prompting and support, read informational texts appropriately complex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Can You Do?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30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RL.1.1 Ask and answer questions about key details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RL.1.2 Retell stories, including key details, and demonstrate understanding of their central message or lesson.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RL.1.3 Describe characters, settings, and major events in a story, using key detail</w:t>
            </w:r>
            <w:r>
              <w:t xml:space="preserve">s. 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RL.1.7 Use illustrations and details in a story to describe its characters, settings, or events.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RL.1.9 Compare and contrast the adventures and experiences of characters in a story.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RL.1.10 With prompting and support, read prose and poetry of appropriate complexity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Kite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14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24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F15AEC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spacing w:line="240" w:lineRule="auto"/>
            </w:pPr>
            <w:r>
              <w:t>RI.1.3 Describe the connection between two individuals, events, ideas, or pieces of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RI.1.4 Ask and answer questions to help determine or clarify the meaning of words and phrases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RI.1.5 Know and use various text features to locate key facts or information in a text.</w:t>
            </w:r>
          </w:p>
          <w:p w:rsidR="00F15AEC" w:rsidRDefault="00552519">
            <w:pPr>
              <w:widowControl w:val="0"/>
              <w:spacing w:line="240" w:lineRule="auto"/>
            </w:pPr>
            <w:r>
              <w:t>RI.1.10 With prompting and support, read informational texts ap</w:t>
            </w:r>
            <w:r>
              <w:t>propriately complex for grade 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Winners Never Quit!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27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AEC" w:rsidRDefault="0055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</w:tbl>
    <w:p w:rsidR="00F15AEC" w:rsidRDefault="00F15AEC"/>
    <w:sectPr w:rsidR="00F15AE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EC"/>
    <w:rsid w:val="00552519"/>
    <w:rsid w:val="00F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21A2C-9380-4067-A847-D9F01BEF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dcterms:created xsi:type="dcterms:W3CDTF">2019-05-15T15:12:00Z</dcterms:created>
  <dcterms:modified xsi:type="dcterms:W3CDTF">2019-05-15T15:12:00Z</dcterms:modified>
</cp:coreProperties>
</file>