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72286" w14:textId="77777777" w:rsidR="00842005" w:rsidRDefault="00842005">
      <w:bookmarkStart w:id="0" w:name="_GoBack"/>
      <w:bookmarkEnd w:id="0"/>
    </w:p>
    <w:tbl>
      <w:tblPr>
        <w:tblStyle w:val="TableGrid"/>
        <w:tblW w:w="0" w:type="auto"/>
        <w:tblLook w:val="04A0" w:firstRow="1" w:lastRow="0" w:firstColumn="1" w:lastColumn="0" w:noHBand="0" w:noVBand="1"/>
      </w:tblPr>
      <w:tblGrid>
        <w:gridCol w:w="3592"/>
        <w:gridCol w:w="3590"/>
        <w:gridCol w:w="3619"/>
        <w:gridCol w:w="3589"/>
      </w:tblGrid>
      <w:tr w:rsidR="00FB2711" w:rsidRPr="009502F5" w14:paraId="3F4B7A75" w14:textId="77777777" w:rsidTr="009502F5">
        <w:trPr>
          <w:tblHeader/>
        </w:trPr>
        <w:tc>
          <w:tcPr>
            <w:tcW w:w="3654" w:type="dxa"/>
            <w:shd w:val="clear" w:color="auto" w:fill="7F7F7F" w:themeFill="text1" w:themeFillTint="80"/>
          </w:tcPr>
          <w:p w14:paraId="513428AC" w14:textId="77777777" w:rsidR="0044575F" w:rsidRPr="009502F5" w:rsidRDefault="0044575F" w:rsidP="0044575F">
            <w:pPr>
              <w:jc w:val="center"/>
              <w:rPr>
                <w:b/>
                <w:color w:val="FFFFFF" w:themeColor="background1"/>
              </w:rPr>
            </w:pPr>
            <w:r w:rsidRPr="009502F5">
              <w:rPr>
                <w:b/>
                <w:color w:val="FFFFFF" w:themeColor="background1"/>
              </w:rPr>
              <w:t>1</w:t>
            </w:r>
            <w:r w:rsidRPr="009502F5">
              <w:rPr>
                <w:b/>
                <w:color w:val="FFFFFF" w:themeColor="background1"/>
                <w:vertAlign w:val="superscript"/>
              </w:rPr>
              <w:t>st</w:t>
            </w:r>
            <w:r w:rsidRPr="009502F5">
              <w:rPr>
                <w:b/>
                <w:color w:val="FFFFFF" w:themeColor="background1"/>
              </w:rPr>
              <w:t xml:space="preserve"> Nine Weeks</w:t>
            </w:r>
          </w:p>
        </w:tc>
        <w:tc>
          <w:tcPr>
            <w:tcW w:w="3654" w:type="dxa"/>
            <w:shd w:val="clear" w:color="auto" w:fill="7F7F7F" w:themeFill="text1" w:themeFillTint="80"/>
          </w:tcPr>
          <w:p w14:paraId="59093EF3" w14:textId="77777777" w:rsidR="0044575F" w:rsidRPr="009502F5" w:rsidRDefault="0044575F" w:rsidP="0044575F">
            <w:pPr>
              <w:jc w:val="center"/>
              <w:rPr>
                <w:b/>
                <w:color w:val="FFFFFF" w:themeColor="background1"/>
              </w:rPr>
            </w:pPr>
            <w:r w:rsidRPr="009502F5">
              <w:rPr>
                <w:b/>
                <w:color w:val="FFFFFF" w:themeColor="background1"/>
              </w:rPr>
              <w:t>2</w:t>
            </w:r>
            <w:r w:rsidRPr="009502F5">
              <w:rPr>
                <w:b/>
                <w:color w:val="FFFFFF" w:themeColor="background1"/>
                <w:vertAlign w:val="superscript"/>
              </w:rPr>
              <w:t>nd</w:t>
            </w:r>
            <w:r w:rsidRPr="009502F5">
              <w:rPr>
                <w:b/>
                <w:color w:val="FFFFFF" w:themeColor="background1"/>
              </w:rPr>
              <w:t xml:space="preserve"> Nine Weeks</w:t>
            </w:r>
          </w:p>
        </w:tc>
        <w:tc>
          <w:tcPr>
            <w:tcW w:w="3654" w:type="dxa"/>
            <w:shd w:val="clear" w:color="auto" w:fill="7F7F7F" w:themeFill="text1" w:themeFillTint="80"/>
          </w:tcPr>
          <w:p w14:paraId="52C0E2C4" w14:textId="77777777" w:rsidR="0044575F" w:rsidRPr="009502F5" w:rsidRDefault="0044575F" w:rsidP="0044575F">
            <w:pPr>
              <w:jc w:val="center"/>
              <w:rPr>
                <w:b/>
                <w:color w:val="FFFFFF" w:themeColor="background1"/>
              </w:rPr>
            </w:pPr>
            <w:r w:rsidRPr="009502F5">
              <w:rPr>
                <w:b/>
                <w:color w:val="FFFFFF" w:themeColor="background1"/>
              </w:rPr>
              <w:t>3</w:t>
            </w:r>
            <w:r w:rsidRPr="009502F5">
              <w:rPr>
                <w:b/>
                <w:color w:val="FFFFFF" w:themeColor="background1"/>
                <w:vertAlign w:val="superscript"/>
              </w:rPr>
              <w:t>rd</w:t>
            </w:r>
            <w:r w:rsidRPr="009502F5">
              <w:rPr>
                <w:b/>
                <w:color w:val="FFFFFF" w:themeColor="background1"/>
              </w:rPr>
              <w:t xml:space="preserve"> Nine Weeks</w:t>
            </w:r>
          </w:p>
        </w:tc>
        <w:tc>
          <w:tcPr>
            <w:tcW w:w="3654" w:type="dxa"/>
            <w:shd w:val="clear" w:color="auto" w:fill="7F7F7F" w:themeFill="text1" w:themeFillTint="80"/>
          </w:tcPr>
          <w:p w14:paraId="4CC86806" w14:textId="77777777" w:rsidR="0044575F" w:rsidRPr="009502F5" w:rsidRDefault="0044575F" w:rsidP="0044575F">
            <w:pPr>
              <w:jc w:val="center"/>
              <w:rPr>
                <w:b/>
                <w:color w:val="FFFFFF" w:themeColor="background1"/>
              </w:rPr>
            </w:pPr>
            <w:r w:rsidRPr="009502F5">
              <w:rPr>
                <w:b/>
                <w:color w:val="FFFFFF" w:themeColor="background1"/>
              </w:rPr>
              <w:t>4</w:t>
            </w:r>
            <w:r w:rsidRPr="009502F5">
              <w:rPr>
                <w:b/>
                <w:color w:val="FFFFFF" w:themeColor="background1"/>
                <w:vertAlign w:val="superscript"/>
              </w:rPr>
              <w:t>th</w:t>
            </w:r>
            <w:r w:rsidRPr="009502F5">
              <w:rPr>
                <w:b/>
                <w:color w:val="FFFFFF" w:themeColor="background1"/>
              </w:rPr>
              <w:t xml:space="preserve"> Nine Weeks</w:t>
            </w:r>
          </w:p>
        </w:tc>
      </w:tr>
      <w:tr w:rsidR="0044575F" w:rsidRPr="00CE4589" w14:paraId="2068F8EC" w14:textId="77777777" w:rsidTr="0044575F">
        <w:tc>
          <w:tcPr>
            <w:tcW w:w="3654" w:type="dxa"/>
          </w:tcPr>
          <w:p w14:paraId="4DA5B0E5" w14:textId="5E26433B" w:rsidR="0044575F" w:rsidRPr="00CE4589" w:rsidRDefault="00FB7C1F" w:rsidP="0044575F">
            <w:pPr>
              <w:rPr>
                <w:rStyle w:val="IntenseReference"/>
                <w:color w:val="auto"/>
                <w:sz w:val="20"/>
                <w:szCs w:val="20"/>
              </w:rPr>
            </w:pPr>
            <w:r>
              <w:rPr>
                <w:rStyle w:val="IntenseReference"/>
                <w:color w:val="auto"/>
                <w:sz w:val="20"/>
                <w:szCs w:val="20"/>
              </w:rPr>
              <w:t>Number Sense</w:t>
            </w:r>
          </w:p>
          <w:p w14:paraId="55CDA3F5" w14:textId="05BA9B69" w:rsidR="00894440" w:rsidRDefault="009649EA" w:rsidP="00894440">
            <w:pPr>
              <w:rPr>
                <w:i/>
                <w:sz w:val="20"/>
                <w:szCs w:val="20"/>
              </w:rPr>
            </w:pPr>
            <w:r>
              <w:rPr>
                <w:i/>
                <w:sz w:val="20"/>
                <w:szCs w:val="20"/>
              </w:rPr>
              <w:t xml:space="preserve">(Chapter </w:t>
            </w:r>
            <w:r w:rsidR="00FB7C1F">
              <w:rPr>
                <w:i/>
                <w:sz w:val="20"/>
                <w:szCs w:val="20"/>
              </w:rPr>
              <w:t>4-</w:t>
            </w:r>
            <w:r>
              <w:rPr>
                <w:i/>
                <w:sz w:val="20"/>
                <w:szCs w:val="20"/>
              </w:rPr>
              <w:t>5</w:t>
            </w:r>
            <w:r w:rsidR="00293453">
              <w:rPr>
                <w:i/>
                <w:sz w:val="20"/>
                <w:szCs w:val="20"/>
              </w:rPr>
              <w:t xml:space="preserve"> </w:t>
            </w:r>
            <w:r w:rsidR="00D11327">
              <w:rPr>
                <w:i/>
                <w:sz w:val="20"/>
                <w:szCs w:val="20"/>
              </w:rPr>
              <w:t>–</w:t>
            </w:r>
            <w:r w:rsidR="00293453">
              <w:rPr>
                <w:i/>
                <w:sz w:val="20"/>
                <w:szCs w:val="20"/>
              </w:rPr>
              <w:t xml:space="preserve"> </w:t>
            </w:r>
            <w:r w:rsidR="00D11327">
              <w:rPr>
                <w:i/>
                <w:sz w:val="20"/>
                <w:szCs w:val="20"/>
              </w:rPr>
              <w:t>4</w:t>
            </w:r>
            <w:r w:rsidR="00825C25">
              <w:rPr>
                <w:i/>
                <w:sz w:val="20"/>
                <w:szCs w:val="20"/>
              </w:rPr>
              <w:t xml:space="preserve"> weeks</w:t>
            </w:r>
            <w:r>
              <w:rPr>
                <w:i/>
                <w:sz w:val="20"/>
                <w:szCs w:val="20"/>
              </w:rPr>
              <w:t>)</w:t>
            </w:r>
          </w:p>
          <w:p w14:paraId="2451DB88" w14:textId="77777777" w:rsidR="00894440" w:rsidRDefault="00894440" w:rsidP="00894440">
            <w:pPr>
              <w:rPr>
                <w:i/>
                <w:sz w:val="20"/>
                <w:szCs w:val="20"/>
              </w:rPr>
            </w:pPr>
          </w:p>
          <w:p w14:paraId="38E7F236" w14:textId="77777777" w:rsidR="00894440" w:rsidRDefault="00B12886" w:rsidP="00894440">
            <w:pPr>
              <w:rPr>
                <w:sz w:val="20"/>
                <w:szCs w:val="20"/>
              </w:rPr>
            </w:pPr>
            <w:r>
              <w:rPr>
                <w:rFonts w:ascii="Book Antiqua,Bold" w:hAnsi="Book Antiqua,Bold"/>
                <w:color w:val="006DBF"/>
                <w:sz w:val="20"/>
                <w:szCs w:val="20"/>
              </w:rPr>
              <w:t xml:space="preserve">NS #1: </w:t>
            </w:r>
            <w:r>
              <w:rPr>
                <w:sz w:val="20"/>
                <w:szCs w:val="20"/>
              </w:rPr>
              <w:t xml:space="preserve">Apply and extend previous understandings of addition and subtraction to add and subtract rational numbers; represent addition and subtraction on a horizontal or vertical number line diagram. </w:t>
            </w:r>
          </w:p>
          <w:p w14:paraId="428ACA72" w14:textId="3543D803" w:rsidR="00B12886" w:rsidRPr="00894440" w:rsidRDefault="00B12886" w:rsidP="00894440">
            <w:pPr>
              <w:rPr>
                <w:i/>
                <w:sz w:val="20"/>
                <w:szCs w:val="20"/>
              </w:rPr>
            </w:pPr>
            <w:r>
              <w:rPr>
                <w:rFonts w:ascii="Book Antiqua,Bold" w:hAnsi="Book Antiqua,Bold"/>
                <w:color w:val="4F7FBC"/>
                <w:sz w:val="20"/>
                <w:szCs w:val="20"/>
              </w:rPr>
              <w:t xml:space="preserve">a. </w:t>
            </w:r>
            <w:r>
              <w:rPr>
                <w:sz w:val="20"/>
                <w:szCs w:val="20"/>
              </w:rPr>
              <w:t>Describe situations in which opposite quantities combine to make 0.</w:t>
            </w:r>
            <w:r>
              <w:rPr>
                <w:sz w:val="20"/>
                <w:szCs w:val="20"/>
              </w:rPr>
              <w:br/>
            </w:r>
            <w:r>
              <w:rPr>
                <w:rFonts w:ascii="Book Antiqua,Bold" w:hAnsi="Book Antiqua,Bold"/>
                <w:color w:val="4F7FBC"/>
                <w:sz w:val="20"/>
                <w:szCs w:val="20"/>
              </w:rPr>
              <w:t xml:space="preserve">b. </w:t>
            </w:r>
            <w:r>
              <w:rPr>
                <w:sz w:val="20"/>
                <w:szCs w:val="20"/>
              </w:rPr>
              <w:t xml:space="preserve">Understand </w:t>
            </w:r>
            <w:r>
              <w:rPr>
                <w:rFonts w:ascii="Book Antiqua,Italic" w:hAnsi="Book Antiqua,Italic"/>
                <w:sz w:val="20"/>
                <w:szCs w:val="20"/>
              </w:rPr>
              <w:t xml:space="preserve">p + q </w:t>
            </w:r>
            <w:r>
              <w:rPr>
                <w:sz w:val="20"/>
                <w:szCs w:val="20"/>
              </w:rPr>
              <w:t xml:space="preserve">as the number located a distance from </w:t>
            </w:r>
            <w:r>
              <w:rPr>
                <w:rFonts w:ascii="Book Antiqua,Italic" w:hAnsi="Book Antiqua,Italic"/>
                <w:sz w:val="20"/>
                <w:szCs w:val="20"/>
              </w:rPr>
              <w:t>p</w:t>
            </w:r>
            <w:r>
              <w:rPr>
                <w:sz w:val="20"/>
                <w:szCs w:val="20"/>
              </w:rPr>
              <w:t>, in the positive or negative. Show that a number and its opposite have a sum of 0 (are additive inverses). Interpret sums of rational numbers by describing real-world contexts.</w:t>
            </w:r>
            <w:r>
              <w:rPr>
                <w:sz w:val="20"/>
                <w:szCs w:val="20"/>
              </w:rPr>
              <w:br/>
            </w:r>
            <w:r>
              <w:rPr>
                <w:rFonts w:ascii="Book Antiqua,Bold" w:hAnsi="Book Antiqua,Bold"/>
                <w:color w:val="4F7FBC"/>
                <w:sz w:val="20"/>
                <w:szCs w:val="20"/>
              </w:rPr>
              <w:t xml:space="preserve">c. </w:t>
            </w:r>
            <w:r>
              <w:rPr>
                <w:sz w:val="20"/>
                <w:szCs w:val="20"/>
              </w:rPr>
              <w:t xml:space="preserve">Understand subtraction of rational numbers as adding the additive inverse, </w:t>
            </w:r>
            <w:r>
              <w:rPr>
                <w:rFonts w:ascii="Book Antiqua,Italic" w:hAnsi="Book Antiqua,Italic"/>
                <w:sz w:val="20"/>
                <w:szCs w:val="20"/>
              </w:rPr>
              <w:t xml:space="preserve">p – q = p + (-q). </w:t>
            </w:r>
            <w:r>
              <w:rPr>
                <w:sz w:val="20"/>
                <w:szCs w:val="20"/>
              </w:rPr>
              <w:t>Show that the distance between two rational numbers on the number line is the absolute value of their difference, and apply this principle in real-world contexts.</w:t>
            </w:r>
            <w:r>
              <w:rPr>
                <w:sz w:val="20"/>
                <w:szCs w:val="20"/>
              </w:rPr>
              <w:br/>
            </w:r>
            <w:r>
              <w:rPr>
                <w:rFonts w:ascii="Book Antiqua,Bold" w:hAnsi="Book Antiqua,Bold"/>
                <w:color w:val="4F7FBC"/>
                <w:sz w:val="20"/>
                <w:szCs w:val="20"/>
              </w:rPr>
              <w:t xml:space="preserve">d. </w:t>
            </w:r>
            <w:r>
              <w:rPr>
                <w:sz w:val="20"/>
                <w:szCs w:val="20"/>
              </w:rPr>
              <w:t xml:space="preserve">Apply properties of operations as strategies to add and subtract rational numbers. </w:t>
            </w:r>
          </w:p>
          <w:p w14:paraId="19C629CA" w14:textId="77777777" w:rsidR="00B20EA5" w:rsidRDefault="00B12886" w:rsidP="00B20EA5">
            <w:pPr>
              <w:pStyle w:val="NormalWeb"/>
              <w:spacing w:before="0" w:beforeAutospacing="0" w:after="0" w:afterAutospacing="0"/>
            </w:pPr>
            <w:r>
              <w:rPr>
                <w:rFonts w:ascii="Book Antiqua,Bold" w:hAnsi="Book Antiqua,Bold"/>
                <w:color w:val="006DBF"/>
                <w:sz w:val="20"/>
                <w:szCs w:val="20"/>
              </w:rPr>
              <w:t xml:space="preserve">NS #2: </w:t>
            </w:r>
            <w:r>
              <w:rPr>
                <w:rFonts w:ascii="Book Antiqua" w:hAnsi="Book Antiqua"/>
                <w:sz w:val="20"/>
                <w:szCs w:val="20"/>
              </w:rPr>
              <w:t xml:space="preserve">Apply and extend previous understandings of multiplication and division and of fractions to multiply </w:t>
            </w:r>
            <w:r>
              <w:rPr>
                <w:rFonts w:ascii="Book Antiqua" w:hAnsi="Book Antiqua"/>
                <w:sz w:val="20"/>
                <w:szCs w:val="20"/>
              </w:rPr>
              <w:lastRenderedPageBreak/>
              <w:t>and divide rational numbers.</w:t>
            </w:r>
            <w:r>
              <w:rPr>
                <w:rFonts w:ascii="Book Antiqua" w:hAnsi="Book Antiqua"/>
                <w:sz w:val="20"/>
                <w:szCs w:val="20"/>
              </w:rPr>
              <w:br/>
            </w:r>
            <w:r>
              <w:rPr>
                <w:rFonts w:ascii="Book Antiqua,Bold" w:hAnsi="Book Antiqua,Bold"/>
                <w:color w:val="4F7FBC"/>
                <w:sz w:val="20"/>
                <w:szCs w:val="20"/>
              </w:rPr>
              <w:t xml:space="preserve">a. </w:t>
            </w:r>
            <w:r>
              <w:rPr>
                <w:rFonts w:ascii="Book Antiqua" w:hAnsi="Book Antiqua"/>
                <w:sz w:val="20"/>
                <w:szCs w:val="20"/>
              </w:rPr>
              <w:t xml:space="preserve">Understand that multiplication is extended from fractions to rational numbers by requiring that operations continue to satisfy the properties of operations, particularly the distributive property, leading to products such as </w:t>
            </w:r>
            <w:r>
              <w:rPr>
                <w:rFonts w:ascii="Book Antiqua,Italic" w:hAnsi="Book Antiqua,Italic"/>
                <w:sz w:val="20"/>
                <w:szCs w:val="20"/>
              </w:rPr>
              <w:t xml:space="preserve">(-1)(-1) = 1 </w:t>
            </w:r>
            <w:r>
              <w:rPr>
                <w:rFonts w:ascii="Book Antiqua" w:hAnsi="Book Antiqua"/>
                <w:sz w:val="20"/>
                <w:szCs w:val="20"/>
              </w:rPr>
              <w:t xml:space="preserve">and the rules for multiplying signed numbers. Interpret products of rational numbers by describing real-world contexts. </w:t>
            </w:r>
          </w:p>
          <w:p w14:paraId="6C3BE0E1" w14:textId="77777777" w:rsidR="00B20EA5" w:rsidRDefault="00B12886" w:rsidP="00B20EA5">
            <w:pPr>
              <w:pStyle w:val="NormalWeb"/>
              <w:spacing w:before="0" w:beforeAutospacing="0" w:after="0" w:afterAutospacing="0"/>
            </w:pPr>
            <w:r>
              <w:rPr>
                <w:rFonts w:ascii="Book Antiqua,Bold" w:hAnsi="Book Antiqua,Bold"/>
                <w:color w:val="4F7FBC"/>
                <w:sz w:val="20"/>
                <w:szCs w:val="20"/>
              </w:rPr>
              <w:t xml:space="preserve">b. </w:t>
            </w:r>
            <w:r>
              <w:rPr>
                <w:rFonts w:ascii="Book Antiqua" w:hAnsi="Book Antiqua"/>
                <w:sz w:val="20"/>
                <w:szCs w:val="20"/>
              </w:rPr>
              <w:t xml:space="preserve">Understand that integers can be divided, provided that the divisor is not zero, and every quotient of integers (with non-zero divisor) is a rational number. If </w:t>
            </w:r>
            <w:r>
              <w:rPr>
                <w:rFonts w:ascii="Book Antiqua,Italic" w:hAnsi="Book Antiqua,Italic"/>
                <w:sz w:val="20"/>
                <w:szCs w:val="20"/>
              </w:rPr>
              <w:t xml:space="preserve">p </w:t>
            </w:r>
            <w:r>
              <w:rPr>
                <w:rFonts w:ascii="Book Antiqua" w:hAnsi="Book Antiqua"/>
                <w:sz w:val="20"/>
                <w:szCs w:val="20"/>
              </w:rPr>
              <w:t xml:space="preserve">and </w:t>
            </w:r>
            <w:r>
              <w:rPr>
                <w:rFonts w:ascii="Book Antiqua,Italic" w:hAnsi="Book Antiqua,Italic"/>
                <w:sz w:val="20"/>
                <w:szCs w:val="20"/>
              </w:rPr>
              <w:t xml:space="preserve">q </w:t>
            </w:r>
            <w:r>
              <w:rPr>
                <w:rFonts w:ascii="Book Antiqua" w:hAnsi="Book Antiqua"/>
                <w:sz w:val="20"/>
                <w:szCs w:val="20"/>
              </w:rPr>
              <w:t>are integers, then interpret quotients of rational numbers by describing real-world contexts.</w:t>
            </w:r>
            <w:r>
              <w:rPr>
                <w:rFonts w:ascii="Book Antiqua" w:hAnsi="Book Antiqua"/>
                <w:sz w:val="20"/>
                <w:szCs w:val="20"/>
              </w:rPr>
              <w:br/>
            </w:r>
            <w:r>
              <w:rPr>
                <w:rFonts w:ascii="Book Antiqua,Bold" w:hAnsi="Book Antiqua,Bold"/>
                <w:color w:val="4F7FBC"/>
                <w:sz w:val="20"/>
                <w:szCs w:val="20"/>
              </w:rPr>
              <w:t xml:space="preserve">c. </w:t>
            </w:r>
            <w:r>
              <w:rPr>
                <w:rFonts w:ascii="Book Antiqua" w:hAnsi="Book Antiqua"/>
                <w:sz w:val="20"/>
                <w:szCs w:val="20"/>
              </w:rPr>
              <w:t xml:space="preserve">Apply properties of operations as strategies to multiply and divide rational numbers. </w:t>
            </w:r>
          </w:p>
          <w:p w14:paraId="2F83D107" w14:textId="502F1159" w:rsidR="00B12886" w:rsidRDefault="00B12886" w:rsidP="00B20EA5">
            <w:pPr>
              <w:pStyle w:val="NormalWeb"/>
              <w:spacing w:before="0" w:beforeAutospacing="0" w:after="0" w:afterAutospacing="0"/>
            </w:pPr>
            <w:r>
              <w:rPr>
                <w:rFonts w:ascii="Book Antiqua,Bold" w:hAnsi="Book Antiqua,Bold"/>
                <w:color w:val="4F7FBC"/>
                <w:sz w:val="20"/>
                <w:szCs w:val="20"/>
              </w:rPr>
              <w:t xml:space="preserve">d. </w:t>
            </w:r>
            <w:r>
              <w:rPr>
                <w:rFonts w:ascii="Book Antiqua" w:hAnsi="Book Antiqua"/>
                <w:sz w:val="20"/>
                <w:szCs w:val="20"/>
              </w:rPr>
              <w:t xml:space="preserve">Convert a rational number to a decimal using long division; know that the decimal form of a rational number terminates in 0s or eventually repeats. </w:t>
            </w:r>
          </w:p>
          <w:p w14:paraId="5D230AC3" w14:textId="032716F0" w:rsidR="009649EA" w:rsidRPr="00B12886" w:rsidRDefault="00B12886" w:rsidP="00B12886">
            <w:pPr>
              <w:pStyle w:val="NormalWeb"/>
            </w:pPr>
            <w:r>
              <w:rPr>
                <w:rFonts w:ascii="Book Antiqua,Bold" w:hAnsi="Book Antiqua,Bold"/>
                <w:color w:val="006DBF"/>
                <w:sz w:val="20"/>
                <w:szCs w:val="20"/>
              </w:rPr>
              <w:t xml:space="preserve">NS #3: </w:t>
            </w:r>
            <w:r>
              <w:rPr>
                <w:rFonts w:ascii="Book Antiqua" w:hAnsi="Book Antiqua"/>
                <w:sz w:val="20"/>
                <w:szCs w:val="20"/>
              </w:rPr>
              <w:t xml:space="preserve">Solve real-world and mathematical problems involving the four operations with rational numbers. Computations with rational numbers extend the rules for </w:t>
            </w:r>
            <w:r>
              <w:rPr>
                <w:rFonts w:ascii="Book Antiqua" w:hAnsi="Book Antiqua"/>
                <w:sz w:val="20"/>
                <w:szCs w:val="20"/>
              </w:rPr>
              <w:lastRenderedPageBreak/>
              <w:t>manipulating fractions to complex fractions.</w:t>
            </w:r>
          </w:p>
          <w:p w14:paraId="2DC15431" w14:textId="38B955AE" w:rsidR="0062006B" w:rsidRDefault="0062006B" w:rsidP="00CE4589">
            <w:pPr>
              <w:rPr>
                <w:sz w:val="20"/>
                <w:szCs w:val="20"/>
              </w:rPr>
            </w:pPr>
            <w:r>
              <w:rPr>
                <w:sz w:val="20"/>
                <w:szCs w:val="20"/>
              </w:rPr>
              <w:t xml:space="preserve">Vocabulary: </w:t>
            </w:r>
            <w:r w:rsidR="00045358">
              <w:rPr>
                <w:sz w:val="20"/>
                <w:szCs w:val="20"/>
              </w:rPr>
              <w:t>additive inverse, zero pair</w:t>
            </w:r>
            <w:r w:rsidR="00B20EA5">
              <w:rPr>
                <w:sz w:val="20"/>
                <w:szCs w:val="20"/>
              </w:rPr>
              <w:t xml:space="preserve">, terminating decimals, non-terminating decimals, repeating decimals, non-repeating decimals, bar notation. </w:t>
            </w:r>
          </w:p>
          <w:p w14:paraId="17897DAF" w14:textId="2CB32CE8" w:rsidR="00CE4589" w:rsidRPr="00CE4589" w:rsidRDefault="00CE4589" w:rsidP="0044575F">
            <w:pPr>
              <w:rPr>
                <w:sz w:val="20"/>
                <w:szCs w:val="20"/>
              </w:rPr>
            </w:pPr>
            <w:r>
              <w:rPr>
                <w:sz w:val="20"/>
                <w:szCs w:val="20"/>
              </w:rPr>
              <w:t>-------------------</w:t>
            </w:r>
            <w:r w:rsidR="003030F8">
              <w:rPr>
                <w:sz w:val="20"/>
                <w:szCs w:val="20"/>
              </w:rPr>
              <w:t>-------------------------------</w:t>
            </w:r>
          </w:p>
          <w:p w14:paraId="10A757ED" w14:textId="39596418" w:rsidR="00842005" w:rsidRPr="00CE4589" w:rsidRDefault="00B20EA5" w:rsidP="0044575F">
            <w:pPr>
              <w:rPr>
                <w:rStyle w:val="IntenseReference"/>
                <w:color w:val="auto"/>
                <w:sz w:val="20"/>
                <w:szCs w:val="20"/>
              </w:rPr>
            </w:pPr>
            <w:r>
              <w:rPr>
                <w:rStyle w:val="IntenseReference"/>
                <w:color w:val="auto"/>
                <w:sz w:val="20"/>
                <w:szCs w:val="20"/>
              </w:rPr>
              <w:t>Ratios and Proportions</w:t>
            </w:r>
          </w:p>
          <w:p w14:paraId="7EE4DF28" w14:textId="5448A0E0" w:rsidR="00842005" w:rsidRPr="00CE4589" w:rsidRDefault="00B20EA5" w:rsidP="0044575F">
            <w:pPr>
              <w:rPr>
                <w:i/>
                <w:sz w:val="20"/>
                <w:szCs w:val="20"/>
              </w:rPr>
            </w:pPr>
            <w:r>
              <w:rPr>
                <w:i/>
                <w:sz w:val="20"/>
                <w:szCs w:val="20"/>
              </w:rPr>
              <w:t>(Chapter 1, 2, 3</w:t>
            </w:r>
            <w:r w:rsidR="00D11327">
              <w:rPr>
                <w:i/>
                <w:sz w:val="20"/>
                <w:szCs w:val="20"/>
              </w:rPr>
              <w:t xml:space="preserve"> – 5 </w:t>
            </w:r>
            <w:r w:rsidR="00825C25">
              <w:rPr>
                <w:i/>
                <w:sz w:val="20"/>
                <w:szCs w:val="20"/>
              </w:rPr>
              <w:t xml:space="preserve"> weeks</w:t>
            </w:r>
            <w:r w:rsidR="00842005" w:rsidRPr="00CE4589">
              <w:rPr>
                <w:i/>
                <w:sz w:val="20"/>
                <w:szCs w:val="20"/>
              </w:rPr>
              <w:t>)</w:t>
            </w:r>
          </w:p>
          <w:p w14:paraId="2D520D59" w14:textId="77777777" w:rsidR="00842005" w:rsidRPr="00CE4589" w:rsidRDefault="00842005" w:rsidP="00D6576B">
            <w:pPr>
              <w:rPr>
                <w:sz w:val="10"/>
                <w:szCs w:val="10"/>
              </w:rPr>
            </w:pPr>
          </w:p>
          <w:p w14:paraId="71D4198A" w14:textId="77777777" w:rsidR="009B396B" w:rsidRDefault="009B396B" w:rsidP="00D6576B">
            <w:pPr>
              <w:pStyle w:val="NormalWeb"/>
              <w:spacing w:before="0" w:beforeAutospacing="0" w:after="0" w:afterAutospacing="0"/>
              <w:rPr>
                <w:rFonts w:ascii="Book Antiqua" w:hAnsi="Book Antiqua"/>
                <w:sz w:val="20"/>
                <w:szCs w:val="20"/>
              </w:rPr>
            </w:pPr>
            <w:r w:rsidRPr="009B396B">
              <w:rPr>
                <w:rFonts w:ascii="Book Antiqua,Bold" w:hAnsi="Book Antiqua,Bold"/>
                <w:color w:val="00B050"/>
                <w:sz w:val="20"/>
                <w:szCs w:val="20"/>
              </w:rPr>
              <w:t xml:space="preserve">RP #1: </w:t>
            </w:r>
            <w:r>
              <w:rPr>
                <w:rFonts w:ascii="Book Antiqua" w:hAnsi="Book Antiqua"/>
                <w:sz w:val="20"/>
                <w:szCs w:val="20"/>
              </w:rPr>
              <w:t xml:space="preserve">Compute unit rates associated with ratios of fractions, including ratios of lengths, areas, and other quantities measured in like or different units. </w:t>
            </w:r>
          </w:p>
          <w:p w14:paraId="5805D5E2" w14:textId="77777777" w:rsidR="009B396B" w:rsidRDefault="009B396B" w:rsidP="00D6576B">
            <w:pPr>
              <w:pStyle w:val="NormalWeb"/>
              <w:spacing w:before="0" w:beforeAutospacing="0" w:after="0" w:afterAutospacing="0"/>
              <w:rPr>
                <w:rFonts w:ascii="Book Antiqua" w:hAnsi="Book Antiqua"/>
                <w:sz w:val="20"/>
                <w:szCs w:val="20"/>
              </w:rPr>
            </w:pPr>
            <w:r w:rsidRPr="009B396B">
              <w:rPr>
                <w:rFonts w:ascii="Book Antiqua,Bold" w:hAnsi="Book Antiqua,Bold"/>
                <w:color w:val="00B050"/>
                <w:sz w:val="20"/>
                <w:szCs w:val="20"/>
              </w:rPr>
              <w:t xml:space="preserve">RP #2: </w:t>
            </w:r>
            <w:r>
              <w:rPr>
                <w:rFonts w:ascii="Book Antiqua" w:hAnsi="Book Antiqua"/>
                <w:sz w:val="20"/>
                <w:szCs w:val="20"/>
              </w:rPr>
              <w:t>Recognize and represent proportional relationship between quantities.</w:t>
            </w:r>
            <w:r>
              <w:rPr>
                <w:rFonts w:ascii="Book Antiqua" w:hAnsi="Book Antiqua"/>
                <w:sz w:val="20"/>
                <w:szCs w:val="20"/>
              </w:rPr>
              <w:br/>
            </w:r>
            <w:r w:rsidRPr="009B396B">
              <w:rPr>
                <w:rFonts w:ascii="Book Antiqua,Bold" w:hAnsi="Book Antiqua,Bold"/>
                <w:color w:val="00B050"/>
                <w:sz w:val="20"/>
                <w:szCs w:val="20"/>
              </w:rPr>
              <w:t xml:space="preserve">a. </w:t>
            </w:r>
            <w:r>
              <w:rPr>
                <w:rFonts w:ascii="Book Antiqua" w:hAnsi="Book Antiqua"/>
                <w:sz w:val="20"/>
                <w:szCs w:val="20"/>
              </w:rPr>
              <w:t xml:space="preserve">Decide whether two quantities are in a proportional relationship, e.g., by testing for equivalent ratios in a table or graphing on a coordinate plane and observing whether the graph is a straight line through the origin. </w:t>
            </w:r>
          </w:p>
          <w:p w14:paraId="5A5AAA51" w14:textId="10E87B9A" w:rsidR="00D6576B" w:rsidRDefault="00D6576B" w:rsidP="00D6576B">
            <w:pPr>
              <w:pStyle w:val="NormalWeb"/>
              <w:spacing w:before="0" w:beforeAutospacing="0" w:after="0" w:afterAutospacing="0"/>
            </w:pPr>
            <w:r w:rsidRPr="00D6576B">
              <w:rPr>
                <w:rFonts w:ascii="Book Antiqua" w:hAnsi="Book Antiqua"/>
                <w:color w:val="00B050"/>
                <w:sz w:val="20"/>
                <w:szCs w:val="20"/>
              </w:rPr>
              <w:t xml:space="preserve">c. </w:t>
            </w:r>
            <w:r>
              <w:rPr>
                <w:rFonts w:ascii="Book Antiqua" w:hAnsi="Book Antiqua"/>
                <w:sz w:val="20"/>
                <w:szCs w:val="20"/>
              </w:rPr>
              <w:t xml:space="preserve">Represent proportional relationships by equations. </w:t>
            </w:r>
          </w:p>
          <w:p w14:paraId="12717411" w14:textId="42421E43" w:rsidR="009B396B" w:rsidRDefault="009B396B" w:rsidP="00D6576B">
            <w:pPr>
              <w:pStyle w:val="NormalWeb"/>
              <w:spacing w:before="0" w:beforeAutospacing="0" w:after="0" w:afterAutospacing="0"/>
            </w:pPr>
            <w:r w:rsidRPr="009B396B">
              <w:rPr>
                <w:rFonts w:ascii="Book Antiqua,Bold" w:hAnsi="Book Antiqua,Bold"/>
                <w:color w:val="00B050"/>
                <w:sz w:val="20"/>
                <w:szCs w:val="20"/>
              </w:rPr>
              <w:t xml:space="preserve">b. </w:t>
            </w:r>
            <w:r>
              <w:rPr>
                <w:rFonts w:ascii="Book Antiqua" w:hAnsi="Book Antiqua"/>
                <w:sz w:val="20"/>
                <w:szCs w:val="20"/>
              </w:rPr>
              <w:t>Identify the constant of proportionality (unit rate) in tables, graphs, equations, diagrams, and verbal descriptions of proportional relationships.</w:t>
            </w:r>
            <w:r>
              <w:rPr>
                <w:rFonts w:ascii="Book Antiqua" w:hAnsi="Book Antiqua"/>
                <w:sz w:val="20"/>
                <w:szCs w:val="20"/>
              </w:rPr>
              <w:br/>
            </w:r>
            <w:r w:rsidRPr="009B396B">
              <w:rPr>
                <w:rFonts w:ascii="Book Antiqua,Bold" w:hAnsi="Book Antiqua,Bold"/>
                <w:color w:val="00B050"/>
                <w:sz w:val="20"/>
                <w:szCs w:val="20"/>
              </w:rPr>
              <w:t xml:space="preserve">d. </w:t>
            </w:r>
            <w:r>
              <w:rPr>
                <w:rFonts w:ascii="Book Antiqua" w:hAnsi="Book Antiqua"/>
                <w:sz w:val="20"/>
                <w:szCs w:val="20"/>
              </w:rPr>
              <w:t xml:space="preserve">Explain what a point (x, y) on the </w:t>
            </w:r>
            <w:r>
              <w:rPr>
                <w:rFonts w:ascii="Book Antiqua" w:hAnsi="Book Antiqua"/>
                <w:sz w:val="20"/>
                <w:szCs w:val="20"/>
              </w:rPr>
              <w:lastRenderedPageBreak/>
              <w:t xml:space="preserve">graph of a proportional means in terms of the situation, with special attention to the points (0, 0) and (1, </w:t>
            </w:r>
            <w:r>
              <w:rPr>
                <w:rFonts w:ascii="Book Antiqua,Italic" w:hAnsi="Book Antiqua,Italic"/>
                <w:sz w:val="20"/>
                <w:szCs w:val="20"/>
              </w:rPr>
              <w:t>r</w:t>
            </w:r>
            <w:r>
              <w:rPr>
                <w:rFonts w:ascii="Book Antiqua" w:hAnsi="Book Antiqua"/>
                <w:sz w:val="20"/>
                <w:szCs w:val="20"/>
              </w:rPr>
              <w:t xml:space="preserve">) where </w:t>
            </w:r>
            <w:r>
              <w:rPr>
                <w:rFonts w:ascii="Book Antiqua,Italic" w:hAnsi="Book Antiqua,Italic"/>
                <w:sz w:val="20"/>
                <w:szCs w:val="20"/>
              </w:rPr>
              <w:t xml:space="preserve">r </w:t>
            </w:r>
            <w:r>
              <w:rPr>
                <w:rFonts w:ascii="Book Antiqua" w:hAnsi="Book Antiqua"/>
                <w:sz w:val="20"/>
                <w:szCs w:val="20"/>
              </w:rPr>
              <w:t xml:space="preserve">is the unit rate. </w:t>
            </w:r>
          </w:p>
          <w:p w14:paraId="70E4BE9D" w14:textId="77777777" w:rsidR="009B396B" w:rsidRDefault="009B396B" w:rsidP="009B396B">
            <w:pPr>
              <w:pStyle w:val="NormalWeb"/>
            </w:pPr>
            <w:r w:rsidRPr="009B396B">
              <w:rPr>
                <w:rFonts w:ascii="Book Antiqua,Bold" w:hAnsi="Book Antiqua,Bold"/>
                <w:color w:val="00B050"/>
                <w:sz w:val="20"/>
                <w:szCs w:val="20"/>
              </w:rPr>
              <w:t xml:space="preserve">RP #3: </w:t>
            </w:r>
            <w:r>
              <w:rPr>
                <w:rFonts w:ascii="Book Antiqua" w:hAnsi="Book Antiqua"/>
                <w:sz w:val="20"/>
                <w:szCs w:val="20"/>
              </w:rPr>
              <w:t xml:space="preserve">Use proportional relationships to solve multistep ratio and percent problems. </w:t>
            </w:r>
          </w:p>
          <w:p w14:paraId="31F70DBF" w14:textId="77777777" w:rsidR="0062006B" w:rsidRDefault="0062006B" w:rsidP="00CE4589">
            <w:pPr>
              <w:rPr>
                <w:sz w:val="20"/>
                <w:szCs w:val="20"/>
              </w:rPr>
            </w:pPr>
          </w:p>
          <w:p w14:paraId="6DD71DEB" w14:textId="79C183EB" w:rsidR="0062006B" w:rsidRDefault="0062006B" w:rsidP="00CE4589">
            <w:pPr>
              <w:rPr>
                <w:sz w:val="20"/>
                <w:szCs w:val="20"/>
              </w:rPr>
            </w:pPr>
            <w:r>
              <w:rPr>
                <w:sz w:val="20"/>
                <w:szCs w:val="20"/>
              </w:rPr>
              <w:t xml:space="preserve">Vocabulary: </w:t>
            </w:r>
            <w:r w:rsidR="000F2924">
              <w:rPr>
                <w:sz w:val="20"/>
                <w:szCs w:val="20"/>
              </w:rPr>
              <w:t xml:space="preserve">ratio, rate, proportion, equivalent ratios, scaling up, scaling down, unit rate, convert, variable, inverse operations, direct variation, constant of proportionality, </w:t>
            </w:r>
            <w:r w:rsidR="004D1F0A">
              <w:rPr>
                <w:sz w:val="20"/>
                <w:szCs w:val="20"/>
              </w:rPr>
              <w:t xml:space="preserve">percent equation, interest, principal, simple interest, percent increase, percent decrease, depreciation. </w:t>
            </w:r>
          </w:p>
          <w:p w14:paraId="5E21A3B8" w14:textId="4B92C4A7" w:rsidR="00CF6FDE" w:rsidRPr="005D6165" w:rsidRDefault="00CF6FDE" w:rsidP="00426CE4">
            <w:pPr>
              <w:rPr>
                <w:sz w:val="20"/>
                <w:szCs w:val="20"/>
              </w:rPr>
            </w:pPr>
            <w:r w:rsidRPr="00CF6FDE">
              <w:rPr>
                <w:b/>
                <w:color w:val="FF0066"/>
                <w:sz w:val="20"/>
                <w:szCs w:val="20"/>
              </w:rPr>
              <w:t xml:space="preserve">c. </w:t>
            </w:r>
            <w:r w:rsidRPr="00CF6FDE">
              <w:rPr>
                <w:sz w:val="20"/>
                <w:szCs w:val="20"/>
              </w:rPr>
              <w:t>Extend</w:t>
            </w:r>
            <w:r>
              <w:rPr>
                <w:sz w:val="20"/>
                <w:szCs w:val="20"/>
              </w:rPr>
              <w:t xml:space="preserve"> analysis of patterns ot include analyzing, extending, and determining an expression for simple arithmetic and geometric sequences (e.g., compounding increasing area, using tables, graphs, words, and expressions. </w:t>
            </w:r>
          </w:p>
          <w:p w14:paraId="682D4819" w14:textId="3C905D08" w:rsidR="003030F8" w:rsidRPr="000E2838" w:rsidRDefault="005A0690" w:rsidP="000E2838">
            <w:pPr>
              <w:pStyle w:val="NormalWeb"/>
            </w:pPr>
            <w:r>
              <w:rPr>
                <w:rFonts w:ascii="Book Antiqua,Bold" w:hAnsi="Book Antiqua,Bold"/>
                <w:color w:val="006DBF"/>
                <w:sz w:val="20"/>
                <w:szCs w:val="20"/>
              </w:rPr>
              <w:t xml:space="preserve">NS #3: </w:t>
            </w:r>
            <w:r>
              <w:rPr>
                <w:rFonts w:ascii="Book Antiqua" w:hAnsi="Book Antiqua"/>
                <w:sz w:val="20"/>
                <w:szCs w:val="20"/>
              </w:rPr>
              <w:t xml:space="preserve">Solve real-world and mathematical problems involving the four operations with rational numbers. Computations with rational numbers extend the rules for </w:t>
            </w:r>
            <w:r>
              <w:rPr>
                <w:rFonts w:ascii="Book Antiqua" w:hAnsi="Book Antiqua"/>
                <w:sz w:val="20"/>
                <w:szCs w:val="20"/>
              </w:rPr>
              <w:lastRenderedPageBreak/>
              <w:t>manipulating fractions to complex fractions.</w:t>
            </w:r>
          </w:p>
          <w:p w14:paraId="111920D3" w14:textId="51EE6CAA" w:rsidR="003030F8" w:rsidRPr="00444B25" w:rsidRDefault="003030F8" w:rsidP="0044575F">
            <w:pPr>
              <w:rPr>
                <w:sz w:val="20"/>
                <w:szCs w:val="20"/>
              </w:rPr>
            </w:pPr>
            <w:r>
              <w:rPr>
                <w:sz w:val="20"/>
                <w:szCs w:val="20"/>
              </w:rPr>
              <w:t xml:space="preserve">Vocabulary: </w:t>
            </w:r>
            <w:r w:rsidR="003D6193">
              <w:rPr>
                <w:sz w:val="20"/>
                <w:szCs w:val="20"/>
              </w:rPr>
              <w:t>variable, algebraic expression, distributive property, factor, common factor, greatest common factor (GCF), coefficient, like te</w:t>
            </w:r>
            <w:r w:rsidR="007264A7">
              <w:rPr>
                <w:sz w:val="20"/>
                <w:szCs w:val="20"/>
              </w:rPr>
              <w:t xml:space="preserve">rms, combining like term, equation, properties of equality, inequality, multiplicative inverse, reciprocal, unit rate of change. </w:t>
            </w:r>
          </w:p>
          <w:p w14:paraId="3DF03872" w14:textId="77777777" w:rsidR="00842005" w:rsidRPr="00CE4589" w:rsidRDefault="00842005" w:rsidP="00C72293">
            <w:pPr>
              <w:rPr>
                <w:sz w:val="20"/>
                <w:szCs w:val="20"/>
              </w:rPr>
            </w:pPr>
          </w:p>
        </w:tc>
        <w:tc>
          <w:tcPr>
            <w:tcW w:w="3654" w:type="dxa"/>
          </w:tcPr>
          <w:p w14:paraId="49B488B2" w14:textId="77777777" w:rsidR="00D11327" w:rsidRDefault="00D11327" w:rsidP="00D11327">
            <w:pPr>
              <w:rPr>
                <w:rStyle w:val="IntenseReference"/>
                <w:color w:val="auto"/>
                <w:sz w:val="20"/>
                <w:szCs w:val="20"/>
              </w:rPr>
            </w:pPr>
            <w:r w:rsidRPr="00CE4589">
              <w:rPr>
                <w:rStyle w:val="IntenseReference"/>
                <w:color w:val="auto"/>
                <w:sz w:val="20"/>
                <w:szCs w:val="20"/>
              </w:rPr>
              <w:lastRenderedPageBreak/>
              <w:t>Expressions vs. Equations</w:t>
            </w:r>
          </w:p>
          <w:p w14:paraId="2DECF8EB" w14:textId="070AF263" w:rsidR="00D11327" w:rsidRPr="00825C25" w:rsidRDefault="00D11327" w:rsidP="00D11327">
            <w:pPr>
              <w:rPr>
                <w:bCs/>
                <w:i/>
                <w:smallCaps/>
              </w:rPr>
            </w:pPr>
            <w:r w:rsidRPr="00825C25">
              <w:rPr>
                <w:bCs/>
                <w:i/>
                <w:smallCaps/>
              </w:rPr>
              <w:t>(</w:t>
            </w:r>
            <w:r>
              <w:rPr>
                <w:i/>
                <w:sz w:val="20"/>
                <w:szCs w:val="20"/>
              </w:rPr>
              <w:t xml:space="preserve">Chapter 6, 7, 8 – 5 </w:t>
            </w:r>
            <w:r w:rsidRPr="00825C25">
              <w:rPr>
                <w:i/>
                <w:sz w:val="20"/>
                <w:szCs w:val="20"/>
              </w:rPr>
              <w:t>weeks)</w:t>
            </w:r>
          </w:p>
          <w:p w14:paraId="77162A8E" w14:textId="77777777" w:rsidR="00D11327" w:rsidRPr="00DD260B" w:rsidRDefault="00D11327" w:rsidP="00D11327">
            <w:pPr>
              <w:rPr>
                <w:i/>
                <w:sz w:val="10"/>
                <w:szCs w:val="10"/>
              </w:rPr>
            </w:pPr>
          </w:p>
          <w:p w14:paraId="286B8BF7" w14:textId="77777777" w:rsidR="00D11327" w:rsidRDefault="00D11327" w:rsidP="00D11327">
            <w:pPr>
              <w:rPr>
                <w:sz w:val="20"/>
                <w:szCs w:val="20"/>
              </w:rPr>
            </w:pPr>
            <w:r>
              <w:rPr>
                <w:b/>
                <w:color w:val="FF0066"/>
                <w:sz w:val="20"/>
                <w:szCs w:val="20"/>
              </w:rPr>
              <w:t>6.EE.6</w:t>
            </w:r>
            <w:r w:rsidRPr="005A0690">
              <w:rPr>
                <w:sz w:val="20"/>
                <w:szCs w:val="20"/>
              </w:rPr>
              <w:t xml:space="preserve">: Use variables to represent numbers and write expressions when solving a real-world or mathematical problem; understand that a variable can represent an unknown number, or depending on the purpose at hand, any number in a specified set. </w:t>
            </w:r>
            <w:r>
              <w:rPr>
                <w:sz w:val="20"/>
                <w:szCs w:val="20"/>
              </w:rPr>
              <w:t>(6</w:t>
            </w:r>
            <w:r w:rsidRPr="00485E42">
              <w:rPr>
                <w:sz w:val="20"/>
                <w:szCs w:val="20"/>
                <w:vertAlign w:val="superscript"/>
              </w:rPr>
              <w:t>th</w:t>
            </w:r>
            <w:r>
              <w:rPr>
                <w:sz w:val="20"/>
                <w:szCs w:val="20"/>
              </w:rPr>
              <w:t xml:space="preserve"> grade) </w:t>
            </w:r>
          </w:p>
          <w:p w14:paraId="40E5384E" w14:textId="77777777" w:rsidR="00D11327" w:rsidRDefault="00D11327" w:rsidP="00D11327">
            <w:pPr>
              <w:rPr>
                <w:sz w:val="20"/>
                <w:szCs w:val="20"/>
              </w:rPr>
            </w:pPr>
          </w:p>
          <w:p w14:paraId="34ADDD4E" w14:textId="77777777" w:rsidR="00D11327" w:rsidRDefault="00D11327" w:rsidP="00D11327">
            <w:pPr>
              <w:rPr>
                <w:b/>
                <w:color w:val="FF0066"/>
                <w:sz w:val="20"/>
                <w:szCs w:val="20"/>
              </w:rPr>
            </w:pPr>
            <w:r w:rsidRPr="00DD260B">
              <w:rPr>
                <w:b/>
                <w:color w:val="FF0066"/>
                <w:sz w:val="20"/>
                <w:szCs w:val="20"/>
              </w:rPr>
              <w:t>EE #</w:t>
            </w:r>
            <w:r>
              <w:rPr>
                <w:b/>
                <w:color w:val="FF0066"/>
                <w:sz w:val="20"/>
                <w:szCs w:val="20"/>
              </w:rPr>
              <w:t>1</w:t>
            </w:r>
            <w:r>
              <w:rPr>
                <w:sz w:val="20"/>
                <w:szCs w:val="20"/>
              </w:rPr>
              <w:t xml:space="preserve">: Apply properties of operations as strategies to add, subtract, factor, and expand linear expressions with rational coefficients. </w:t>
            </w:r>
          </w:p>
          <w:p w14:paraId="0D0FD26E" w14:textId="77777777" w:rsidR="00D11327" w:rsidRDefault="00D11327" w:rsidP="00D11327">
            <w:pPr>
              <w:rPr>
                <w:b/>
                <w:color w:val="FF0066"/>
                <w:sz w:val="20"/>
                <w:szCs w:val="20"/>
              </w:rPr>
            </w:pPr>
          </w:p>
          <w:p w14:paraId="33087850" w14:textId="77777777" w:rsidR="00D11327" w:rsidRDefault="00D11327" w:rsidP="00D11327">
            <w:pPr>
              <w:rPr>
                <w:i/>
                <w:sz w:val="20"/>
                <w:szCs w:val="20"/>
              </w:rPr>
            </w:pPr>
            <w:r w:rsidRPr="00DD260B">
              <w:rPr>
                <w:b/>
                <w:color w:val="FF0066"/>
                <w:sz w:val="20"/>
                <w:szCs w:val="20"/>
              </w:rPr>
              <w:t>EE #2</w:t>
            </w:r>
            <w:r>
              <w:rPr>
                <w:sz w:val="20"/>
                <w:szCs w:val="20"/>
              </w:rPr>
              <w:t xml:space="preserve">: </w:t>
            </w:r>
            <w:r w:rsidRPr="00DD260B">
              <w:rPr>
                <w:sz w:val="20"/>
                <w:szCs w:val="20"/>
              </w:rPr>
              <w:t>Understand that rewriting an expression in different forms in a problem context can shed light on the problem and how the quantities in it are related.</w:t>
            </w:r>
            <w:r>
              <w:rPr>
                <w:sz w:val="20"/>
                <w:szCs w:val="20"/>
              </w:rPr>
              <w:t xml:space="preserve"> </w:t>
            </w:r>
          </w:p>
          <w:p w14:paraId="66FC714C" w14:textId="77777777" w:rsidR="00D11327" w:rsidRPr="00DD260B" w:rsidRDefault="00D11327" w:rsidP="00D11327">
            <w:pPr>
              <w:rPr>
                <w:i/>
                <w:sz w:val="10"/>
                <w:szCs w:val="10"/>
              </w:rPr>
            </w:pPr>
          </w:p>
          <w:p w14:paraId="7D936173" w14:textId="77777777" w:rsidR="00D11327" w:rsidRDefault="00D11327" w:rsidP="00D11327">
            <w:pPr>
              <w:rPr>
                <w:i/>
                <w:sz w:val="20"/>
                <w:szCs w:val="20"/>
              </w:rPr>
            </w:pPr>
            <w:r w:rsidRPr="00DD260B">
              <w:rPr>
                <w:b/>
                <w:color w:val="FF0066"/>
                <w:sz w:val="20"/>
                <w:szCs w:val="20"/>
              </w:rPr>
              <w:t>EE #3:</w:t>
            </w:r>
            <w:r>
              <w:rPr>
                <w:sz w:val="20"/>
                <w:szCs w:val="20"/>
              </w:rPr>
              <w:t xml:space="preserve"> </w:t>
            </w:r>
            <w:r w:rsidRPr="00DD260B">
              <w:rPr>
                <w:sz w:val="20"/>
                <w:szCs w:val="20"/>
              </w:rPr>
              <w:t>Solve multi-step real-life and mathematical problems posed with positive and negative rational numbers in any form (whole numbers, fractions, and decimals), using tools strategically.</w:t>
            </w:r>
            <w:r>
              <w:rPr>
                <w:i/>
                <w:sz w:val="20"/>
                <w:szCs w:val="20"/>
              </w:rPr>
              <w:t xml:space="preserve"> </w:t>
            </w:r>
          </w:p>
          <w:p w14:paraId="1A0E67C0" w14:textId="77777777" w:rsidR="00D11327" w:rsidRDefault="00D11327" w:rsidP="00D11327">
            <w:pPr>
              <w:rPr>
                <w:i/>
                <w:sz w:val="20"/>
                <w:szCs w:val="20"/>
              </w:rPr>
            </w:pPr>
          </w:p>
          <w:p w14:paraId="35AEE4AD" w14:textId="77777777" w:rsidR="00D11327" w:rsidRPr="00426CE4" w:rsidRDefault="00D11327" w:rsidP="00D11327">
            <w:pPr>
              <w:rPr>
                <w:sz w:val="20"/>
                <w:szCs w:val="20"/>
              </w:rPr>
            </w:pPr>
            <w:r w:rsidRPr="00DD260B">
              <w:rPr>
                <w:b/>
                <w:color w:val="FF0066"/>
                <w:sz w:val="20"/>
                <w:szCs w:val="20"/>
              </w:rPr>
              <w:t>EE #</w:t>
            </w:r>
            <w:r>
              <w:rPr>
                <w:b/>
                <w:color w:val="FF0066"/>
                <w:sz w:val="20"/>
                <w:szCs w:val="20"/>
              </w:rPr>
              <w:t xml:space="preserve">4: </w:t>
            </w:r>
            <w:r w:rsidRPr="00426CE4">
              <w:rPr>
                <w:sz w:val="20"/>
                <w:szCs w:val="20"/>
              </w:rPr>
              <w:t xml:space="preserve">Use variables to represent quantities in a real-world or mathematical problem, and construct simple equations and inequalities to </w:t>
            </w:r>
            <w:r w:rsidRPr="00426CE4">
              <w:rPr>
                <w:sz w:val="20"/>
                <w:szCs w:val="20"/>
              </w:rPr>
              <w:lastRenderedPageBreak/>
              <w:t xml:space="preserve">solve problems by reasoning about the quantities. </w:t>
            </w:r>
          </w:p>
          <w:p w14:paraId="118795F8" w14:textId="77777777" w:rsidR="00D11327" w:rsidRPr="00426CE4" w:rsidRDefault="00D11327" w:rsidP="00D11327">
            <w:pPr>
              <w:rPr>
                <w:sz w:val="20"/>
                <w:szCs w:val="20"/>
              </w:rPr>
            </w:pPr>
            <w:r w:rsidRPr="00426CE4">
              <w:rPr>
                <w:b/>
                <w:color w:val="FF0066"/>
                <w:sz w:val="20"/>
                <w:szCs w:val="20"/>
              </w:rPr>
              <w:t xml:space="preserve">a. </w:t>
            </w:r>
            <w:r w:rsidRPr="00426CE4">
              <w:rPr>
                <w:sz w:val="20"/>
                <w:szCs w:val="20"/>
              </w:rPr>
              <w:t xml:space="preserve">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 </w:t>
            </w:r>
          </w:p>
          <w:p w14:paraId="19910BC2" w14:textId="77777777" w:rsidR="00D11327" w:rsidRDefault="00D11327" w:rsidP="00D11327">
            <w:pPr>
              <w:rPr>
                <w:sz w:val="20"/>
                <w:szCs w:val="20"/>
              </w:rPr>
            </w:pPr>
            <w:r w:rsidRPr="00CF6FDE">
              <w:rPr>
                <w:b/>
                <w:color w:val="FF0066"/>
                <w:sz w:val="20"/>
                <w:szCs w:val="20"/>
              </w:rPr>
              <w:t xml:space="preserve">b. </w:t>
            </w:r>
            <w:r w:rsidRPr="00CF6FDE">
              <w:rPr>
                <w:sz w:val="20"/>
                <w:szCs w:val="20"/>
              </w:rPr>
              <w:t>Solve</w:t>
            </w:r>
            <w:r>
              <w:rPr>
                <w:sz w:val="20"/>
                <w:szCs w:val="20"/>
              </w:rPr>
              <w:t xml:space="preserve"> word problems leading to inequalities of the form px + q &gt; r or px &lt; r, where p, q, and r are specific rational numbers. Graph the solution set of the inequality and interpret it in the context of the problem. </w:t>
            </w:r>
          </w:p>
          <w:p w14:paraId="0BB16838" w14:textId="77777777" w:rsidR="00D11327" w:rsidRPr="00CE4589" w:rsidRDefault="00D11327" w:rsidP="00D11327">
            <w:pPr>
              <w:rPr>
                <w:sz w:val="20"/>
                <w:szCs w:val="20"/>
              </w:rPr>
            </w:pPr>
            <w:r>
              <w:rPr>
                <w:sz w:val="20"/>
                <w:szCs w:val="20"/>
              </w:rPr>
              <w:t>--------------------------------------------------</w:t>
            </w:r>
          </w:p>
          <w:p w14:paraId="6C7CE1F2" w14:textId="77777777" w:rsidR="00D11327" w:rsidRDefault="00D11327" w:rsidP="000A732F">
            <w:pPr>
              <w:rPr>
                <w:rStyle w:val="IntenseReference"/>
                <w:color w:val="auto"/>
                <w:sz w:val="20"/>
                <w:szCs w:val="20"/>
              </w:rPr>
            </w:pPr>
          </w:p>
          <w:p w14:paraId="43B23485" w14:textId="7833D94B" w:rsidR="000A732F" w:rsidRPr="00CE4589" w:rsidRDefault="000E5D12" w:rsidP="000A732F">
            <w:pPr>
              <w:rPr>
                <w:rStyle w:val="IntenseReference"/>
                <w:color w:val="auto"/>
                <w:sz w:val="20"/>
                <w:szCs w:val="20"/>
              </w:rPr>
            </w:pPr>
            <w:r>
              <w:rPr>
                <w:rStyle w:val="IntenseReference"/>
                <w:color w:val="auto"/>
                <w:sz w:val="20"/>
                <w:szCs w:val="20"/>
              </w:rPr>
              <w:t>Data and Statistics</w:t>
            </w:r>
          </w:p>
          <w:p w14:paraId="2695BA9E" w14:textId="4A0175D7" w:rsidR="000A732F" w:rsidRPr="00CE4589" w:rsidRDefault="000A732F" w:rsidP="000A732F">
            <w:pPr>
              <w:rPr>
                <w:i/>
                <w:sz w:val="20"/>
                <w:szCs w:val="20"/>
              </w:rPr>
            </w:pPr>
            <w:r w:rsidRPr="00CE4589">
              <w:rPr>
                <w:i/>
                <w:sz w:val="20"/>
                <w:szCs w:val="20"/>
              </w:rPr>
              <w:t>(Chapter 1</w:t>
            </w:r>
            <w:r w:rsidR="000E5D12">
              <w:rPr>
                <w:i/>
                <w:sz w:val="20"/>
                <w:szCs w:val="20"/>
              </w:rPr>
              <w:t>4-15</w:t>
            </w:r>
            <w:r w:rsidR="00293453">
              <w:rPr>
                <w:i/>
                <w:sz w:val="20"/>
                <w:szCs w:val="20"/>
              </w:rPr>
              <w:t xml:space="preserve"> – </w:t>
            </w:r>
            <w:r w:rsidR="00825C25">
              <w:rPr>
                <w:i/>
                <w:sz w:val="20"/>
                <w:szCs w:val="20"/>
              </w:rPr>
              <w:t xml:space="preserve"> </w:t>
            </w:r>
            <w:r w:rsidR="00D11327">
              <w:rPr>
                <w:i/>
                <w:sz w:val="20"/>
                <w:szCs w:val="20"/>
              </w:rPr>
              <w:t xml:space="preserve">4 </w:t>
            </w:r>
            <w:r w:rsidR="00825C25">
              <w:rPr>
                <w:i/>
                <w:sz w:val="20"/>
                <w:szCs w:val="20"/>
              </w:rPr>
              <w:t>weeks</w:t>
            </w:r>
            <w:r w:rsidRPr="00CE4589">
              <w:rPr>
                <w:i/>
                <w:sz w:val="20"/>
                <w:szCs w:val="20"/>
              </w:rPr>
              <w:t>)</w:t>
            </w:r>
          </w:p>
          <w:p w14:paraId="5925133E" w14:textId="77777777" w:rsidR="000A732F" w:rsidRPr="00CE4589" w:rsidRDefault="000A732F" w:rsidP="000A732F">
            <w:pPr>
              <w:rPr>
                <w:sz w:val="10"/>
                <w:szCs w:val="10"/>
              </w:rPr>
            </w:pPr>
          </w:p>
          <w:p w14:paraId="353B5F70" w14:textId="77777777" w:rsidR="000E5D12" w:rsidRDefault="000E5D12" w:rsidP="000E5D12">
            <w:pPr>
              <w:pStyle w:val="NormalWeb"/>
              <w:spacing w:before="0" w:beforeAutospacing="0" w:after="0" w:afterAutospacing="0"/>
            </w:pPr>
            <w:r>
              <w:rPr>
                <w:rFonts w:ascii="Book Antiqua,Bold" w:hAnsi="Book Antiqua,Bold"/>
                <w:color w:val="FFBF00"/>
                <w:sz w:val="20"/>
                <w:szCs w:val="20"/>
              </w:rPr>
              <w:t xml:space="preserve">SP #1: </w:t>
            </w:r>
            <w:r>
              <w:rPr>
                <w:rFonts w:ascii="Book Antiqua" w:hAnsi="Book Antiqua"/>
                <w:sz w:val="20"/>
                <w:szCs w:val="20"/>
              </w:rPr>
              <w:t xml:space="preserve">Understand that statistics can be used to gain information about a population by examining a sample of the population. </w:t>
            </w:r>
          </w:p>
          <w:p w14:paraId="41C9108C" w14:textId="77777777" w:rsidR="000E5D12" w:rsidRDefault="000E5D12" w:rsidP="000E5D12">
            <w:pPr>
              <w:pStyle w:val="NormalWeb"/>
              <w:spacing w:before="0" w:beforeAutospacing="0" w:after="0" w:afterAutospacing="0"/>
            </w:pPr>
            <w:r>
              <w:rPr>
                <w:rFonts w:ascii="Book Antiqua,Bold" w:hAnsi="Book Antiqua,Bold"/>
                <w:color w:val="FFBF00"/>
                <w:sz w:val="20"/>
                <w:szCs w:val="20"/>
              </w:rPr>
              <w:t xml:space="preserve">a. </w:t>
            </w:r>
            <w:r>
              <w:rPr>
                <w:rFonts w:ascii="Book Antiqua" w:hAnsi="Book Antiqua"/>
                <w:sz w:val="20"/>
                <w:szCs w:val="20"/>
              </w:rPr>
              <w:t>Differentiate between a sample and a population.</w:t>
            </w:r>
            <w:r>
              <w:rPr>
                <w:rFonts w:ascii="Book Antiqua" w:hAnsi="Book Antiqua"/>
                <w:sz w:val="20"/>
                <w:szCs w:val="20"/>
              </w:rPr>
              <w:br/>
            </w:r>
            <w:r>
              <w:rPr>
                <w:rFonts w:ascii="Book Antiqua,Bold" w:hAnsi="Book Antiqua,Bold"/>
                <w:color w:val="FFBF00"/>
                <w:sz w:val="20"/>
                <w:szCs w:val="20"/>
              </w:rPr>
              <w:t xml:space="preserve">b. </w:t>
            </w:r>
            <w:r>
              <w:rPr>
                <w:rFonts w:ascii="Book Antiqua" w:hAnsi="Book Antiqua"/>
                <w:sz w:val="20"/>
                <w:szCs w:val="20"/>
              </w:rPr>
              <w:t xml:space="preserve">Understand that conclusions and generalizations about a population are valid only if the sample is representative of that population. Develop an informal understanding of bias. </w:t>
            </w:r>
          </w:p>
          <w:p w14:paraId="598CA1ED" w14:textId="77777777" w:rsidR="000E5D12" w:rsidRDefault="000E5D12" w:rsidP="000E5D12">
            <w:pPr>
              <w:pStyle w:val="NormalWeb"/>
              <w:spacing w:before="0" w:beforeAutospacing="0" w:after="0" w:afterAutospacing="0"/>
            </w:pPr>
            <w:r>
              <w:rPr>
                <w:rFonts w:ascii="Book Antiqua,Bold" w:hAnsi="Book Antiqua,Bold"/>
                <w:color w:val="FFBF00"/>
                <w:sz w:val="20"/>
                <w:szCs w:val="20"/>
              </w:rPr>
              <w:lastRenderedPageBreak/>
              <w:t xml:space="preserve">SP #2: </w:t>
            </w:r>
            <w:r>
              <w:rPr>
                <w:rFonts w:ascii="Book Antiqua" w:hAnsi="Book Antiqua"/>
                <w:sz w:val="20"/>
                <w:szCs w:val="20"/>
              </w:rPr>
              <w:t>Broaden statistical reasoning by using the GAISE model:</w:t>
            </w:r>
            <w:r>
              <w:rPr>
                <w:rFonts w:ascii="Book Antiqua" w:hAnsi="Book Antiqua"/>
                <w:sz w:val="20"/>
                <w:szCs w:val="20"/>
              </w:rPr>
              <w:br/>
            </w:r>
            <w:r>
              <w:rPr>
                <w:rFonts w:ascii="Book Antiqua,Bold" w:hAnsi="Book Antiqua,Bold"/>
                <w:color w:val="FFBF00"/>
                <w:sz w:val="20"/>
                <w:szCs w:val="20"/>
              </w:rPr>
              <w:t xml:space="preserve">a. </w:t>
            </w:r>
            <w:r>
              <w:rPr>
                <w:rFonts w:ascii="Book Antiqua" w:hAnsi="Book Antiqua"/>
                <w:sz w:val="20"/>
                <w:szCs w:val="20"/>
              </w:rPr>
              <w:t xml:space="preserve">Formulate Questions: Recognize and formulate a statistical question as one that anticipates variability and can be answered with quantitative data. </w:t>
            </w:r>
          </w:p>
          <w:p w14:paraId="0F523D62" w14:textId="093D25F1" w:rsidR="000E5D12" w:rsidRDefault="000E5D12" w:rsidP="000E5D12">
            <w:pPr>
              <w:pStyle w:val="NormalWeb"/>
              <w:spacing w:before="0" w:beforeAutospacing="0" w:after="0" w:afterAutospacing="0"/>
            </w:pPr>
            <w:r>
              <w:rPr>
                <w:rFonts w:ascii="Book Antiqua,Bold" w:hAnsi="Book Antiqua,Bold"/>
                <w:color w:val="FFBF00"/>
                <w:sz w:val="20"/>
                <w:szCs w:val="20"/>
              </w:rPr>
              <w:t xml:space="preserve">b. </w:t>
            </w:r>
            <w:r>
              <w:rPr>
                <w:rFonts w:ascii="Book Antiqua" w:hAnsi="Book Antiqua"/>
                <w:sz w:val="20"/>
                <w:szCs w:val="20"/>
              </w:rPr>
              <w:t>Collect Data: Design and use a plan to collect appropriate data to answer a statistical question.</w:t>
            </w:r>
            <w:r>
              <w:rPr>
                <w:rFonts w:ascii="Book Antiqua" w:hAnsi="Book Antiqua"/>
                <w:sz w:val="20"/>
                <w:szCs w:val="20"/>
              </w:rPr>
              <w:br/>
            </w:r>
            <w:r>
              <w:rPr>
                <w:rFonts w:ascii="Book Antiqua,Bold" w:hAnsi="Book Antiqua,Bold"/>
                <w:color w:val="FFBF00"/>
                <w:sz w:val="20"/>
                <w:szCs w:val="20"/>
              </w:rPr>
              <w:t xml:space="preserve">c. </w:t>
            </w:r>
            <w:r>
              <w:rPr>
                <w:rFonts w:ascii="Book Antiqua" w:hAnsi="Book Antiqua"/>
                <w:sz w:val="20"/>
                <w:szCs w:val="20"/>
              </w:rPr>
              <w:t xml:space="preserve">Analyze Data: Select appropriate graphical methods and numerical measures to analyze data by displaying variability within a group, comparing individual to individual, and comparing individual to group. </w:t>
            </w:r>
            <w:r>
              <w:rPr>
                <w:rFonts w:ascii="Book Antiqua,Bold" w:hAnsi="Book Antiqua,Bold"/>
                <w:color w:val="FFBF00"/>
                <w:sz w:val="20"/>
                <w:szCs w:val="20"/>
              </w:rPr>
              <w:t xml:space="preserve">d. </w:t>
            </w:r>
            <w:r>
              <w:rPr>
                <w:rFonts w:ascii="Book Antiqua" w:hAnsi="Book Antiqua"/>
                <w:sz w:val="20"/>
                <w:szCs w:val="20"/>
              </w:rPr>
              <w:t xml:space="preserve">Interpret Results: Draw logical conclusions and make generalization form the data based on the original question. </w:t>
            </w:r>
          </w:p>
          <w:p w14:paraId="23C39689" w14:textId="5D36E262" w:rsidR="003030F8" w:rsidRPr="00646FAF" w:rsidRDefault="000E5D12" w:rsidP="00646FAF">
            <w:pPr>
              <w:pStyle w:val="NormalWeb"/>
            </w:pPr>
            <w:r>
              <w:rPr>
                <w:rFonts w:ascii="Book Antiqua,Bold" w:hAnsi="Book Antiqua,Bold"/>
                <w:color w:val="FFBF00"/>
                <w:sz w:val="20"/>
                <w:szCs w:val="20"/>
              </w:rPr>
              <w:t xml:space="preserve">SP #3: </w:t>
            </w:r>
            <w:r>
              <w:rPr>
                <w:rFonts w:ascii="Book Antiqua" w:hAnsi="Book Antiqua"/>
                <w:sz w:val="20"/>
                <w:szCs w:val="20"/>
              </w:rPr>
              <w:t>Describe and analyze distributions.</w:t>
            </w:r>
            <w:r>
              <w:rPr>
                <w:rFonts w:ascii="Book Antiqua" w:hAnsi="Book Antiqua"/>
                <w:sz w:val="20"/>
                <w:szCs w:val="20"/>
              </w:rPr>
              <w:br/>
            </w:r>
            <w:r>
              <w:rPr>
                <w:rFonts w:ascii="Book Antiqua,Bold" w:hAnsi="Book Antiqua,Bold"/>
                <w:color w:val="FFBF00"/>
                <w:sz w:val="20"/>
                <w:szCs w:val="20"/>
              </w:rPr>
              <w:t xml:space="preserve">a. </w:t>
            </w:r>
            <w:r>
              <w:rPr>
                <w:rFonts w:ascii="Book Antiqua" w:hAnsi="Book Antiqua"/>
                <w:sz w:val="20"/>
                <w:szCs w:val="20"/>
              </w:rPr>
              <w:t xml:space="preserve">Summarize quantitative data sets in relation to their context by using mean absolute deviation (MAD), interpreting mean as a balance point. </w:t>
            </w:r>
            <w:r>
              <w:rPr>
                <w:rFonts w:ascii="Book Antiqua,Bold" w:hAnsi="Book Antiqua,Bold"/>
                <w:color w:val="FFBF00"/>
                <w:sz w:val="20"/>
                <w:szCs w:val="20"/>
              </w:rPr>
              <w:t xml:space="preserve">b. </w:t>
            </w:r>
            <w:r>
              <w:rPr>
                <w:rFonts w:ascii="Book Antiqua" w:hAnsi="Book Antiqua"/>
                <w:sz w:val="20"/>
                <w:szCs w:val="20"/>
              </w:rPr>
              <w:t xml:space="preserve">Informally assess the degree of visual overlap of two numerical data distributions with roughly equal variabilities, measuring the difference between the centers by expressing it </w:t>
            </w:r>
            <w:r>
              <w:rPr>
                <w:rFonts w:ascii="Book Antiqua" w:hAnsi="Book Antiqua"/>
                <w:sz w:val="20"/>
                <w:szCs w:val="20"/>
              </w:rPr>
              <w:lastRenderedPageBreak/>
              <w:t xml:space="preserve">as a multiple of a measure of variability. </w:t>
            </w:r>
          </w:p>
          <w:p w14:paraId="2172C41D" w14:textId="4D726B28" w:rsidR="003030F8" w:rsidRDefault="003030F8" w:rsidP="000A732F">
            <w:pPr>
              <w:rPr>
                <w:sz w:val="20"/>
                <w:szCs w:val="20"/>
              </w:rPr>
            </w:pPr>
            <w:r>
              <w:rPr>
                <w:sz w:val="20"/>
                <w:szCs w:val="20"/>
              </w:rPr>
              <w:t xml:space="preserve">Vocabulary: </w:t>
            </w:r>
            <w:r w:rsidR="0079115F">
              <w:rPr>
                <w:sz w:val="20"/>
                <w:szCs w:val="20"/>
              </w:rPr>
              <w:t xml:space="preserve">survey, data, population, census, sample, statistics, random sample, random number generator, random number table, dot plot/ line plot, variability, spread, range, mean absolute deviation, deviation from the mean, sample size, </w:t>
            </w:r>
            <w:r w:rsidR="00397A34">
              <w:rPr>
                <w:sz w:val="20"/>
                <w:szCs w:val="20"/>
              </w:rPr>
              <w:t xml:space="preserve">mean, median, mode, range, </w:t>
            </w:r>
            <w:r w:rsidR="00646FAF">
              <w:rPr>
                <w:sz w:val="20"/>
                <w:szCs w:val="20"/>
              </w:rPr>
              <w:t xml:space="preserve">biased sample, unbiased sample, </w:t>
            </w:r>
          </w:p>
          <w:p w14:paraId="433AA2EC" w14:textId="6B607585" w:rsidR="00FB2711" w:rsidRPr="00CE4589" w:rsidRDefault="00FB2711" w:rsidP="00D11327">
            <w:pPr>
              <w:rPr>
                <w:sz w:val="20"/>
                <w:szCs w:val="20"/>
              </w:rPr>
            </w:pPr>
          </w:p>
        </w:tc>
        <w:tc>
          <w:tcPr>
            <w:tcW w:w="3654" w:type="dxa"/>
          </w:tcPr>
          <w:p w14:paraId="394733FF" w14:textId="77777777" w:rsidR="00D11327" w:rsidRPr="00CE4589" w:rsidRDefault="00D11327" w:rsidP="00D11327">
            <w:pPr>
              <w:rPr>
                <w:rStyle w:val="IntenseReference"/>
                <w:color w:val="auto"/>
                <w:sz w:val="20"/>
                <w:szCs w:val="20"/>
              </w:rPr>
            </w:pPr>
            <w:r>
              <w:rPr>
                <w:rStyle w:val="IntenseReference"/>
                <w:color w:val="auto"/>
                <w:sz w:val="20"/>
                <w:szCs w:val="20"/>
              </w:rPr>
              <w:lastRenderedPageBreak/>
              <w:t>Probability</w:t>
            </w:r>
          </w:p>
          <w:p w14:paraId="7BA2880A" w14:textId="100C4D92" w:rsidR="00D11327" w:rsidRPr="00B831FC" w:rsidRDefault="00D11327" w:rsidP="00D11327">
            <w:pPr>
              <w:rPr>
                <w:i/>
                <w:sz w:val="20"/>
                <w:szCs w:val="20"/>
              </w:rPr>
            </w:pPr>
            <w:r>
              <w:rPr>
                <w:i/>
                <w:sz w:val="20"/>
                <w:szCs w:val="20"/>
              </w:rPr>
              <w:t>(Chapter 16-17 – 5 weeks</w:t>
            </w:r>
            <w:r w:rsidRPr="00B831FC">
              <w:rPr>
                <w:i/>
                <w:sz w:val="20"/>
                <w:szCs w:val="20"/>
              </w:rPr>
              <w:t xml:space="preserve">) </w:t>
            </w:r>
          </w:p>
          <w:p w14:paraId="2549CFA3" w14:textId="77777777" w:rsidR="00D11327" w:rsidRDefault="00D11327" w:rsidP="00D11327">
            <w:pPr>
              <w:pStyle w:val="NormalWeb"/>
            </w:pPr>
            <w:r>
              <w:rPr>
                <w:rFonts w:ascii="Book Antiqua,Bold" w:hAnsi="Book Antiqua,Bold"/>
                <w:color w:val="FFBF00"/>
                <w:sz w:val="20"/>
                <w:szCs w:val="20"/>
              </w:rPr>
              <w:t xml:space="preserve">SP #5: </w:t>
            </w:r>
            <w:r>
              <w:rPr>
                <w:rFonts w:ascii="Book Antiqua" w:hAnsi="Book Antiqua"/>
                <w:sz w:val="20"/>
                <w:szCs w:val="20"/>
              </w:rPr>
              <w:t xml:space="preserve">Understand that the probability of a chance vent is a number between 0 and 1 that expresses the likelihood of the vent occurring. Larger numbers indicate greater likelihood. A probability near 0 indicates an unlikely event; a probability around 1⁄2 indicates an event that is neither unlikely nor likely; and a probability near 1 indicates a likely event. </w:t>
            </w:r>
          </w:p>
          <w:p w14:paraId="1BAF5830" w14:textId="77777777" w:rsidR="00D11327" w:rsidRDefault="00D11327" w:rsidP="00D11327">
            <w:pPr>
              <w:pStyle w:val="NormalWeb"/>
            </w:pPr>
            <w:r>
              <w:rPr>
                <w:rFonts w:ascii="Book Antiqua,Bold" w:hAnsi="Book Antiqua,Bold"/>
                <w:color w:val="FFBF00"/>
                <w:sz w:val="20"/>
                <w:szCs w:val="20"/>
              </w:rPr>
              <w:t xml:space="preserve">SP #6: </w:t>
            </w:r>
            <w:r>
              <w:rPr>
                <w:rFonts w:ascii="Book Antiqua" w:hAnsi="Book Antiqua"/>
                <w:sz w:val="20"/>
                <w:szCs w:val="20"/>
              </w:rPr>
              <w:t xml:space="preserve">Approximate the probability of a chance event by collecting data on the chance process that produces it and observing its long-run relative frequency, and predict the approximate relative frequency given the probability. </w:t>
            </w:r>
          </w:p>
          <w:p w14:paraId="30D6F737" w14:textId="77777777" w:rsidR="00D11327" w:rsidRDefault="00D11327" w:rsidP="00D11327">
            <w:pPr>
              <w:pStyle w:val="NormalWeb"/>
              <w:spacing w:before="0" w:beforeAutospacing="0" w:after="0" w:afterAutospacing="0"/>
            </w:pPr>
            <w:r>
              <w:rPr>
                <w:rFonts w:ascii="Book Antiqua,Bold" w:hAnsi="Book Antiqua,Bold"/>
                <w:color w:val="FFBF00"/>
                <w:sz w:val="20"/>
                <w:szCs w:val="20"/>
              </w:rPr>
              <w:t xml:space="preserve">SP #7: </w:t>
            </w:r>
            <w:r>
              <w:rPr>
                <w:rFonts w:ascii="Book Antiqua" w:hAnsi="Book Antiqua"/>
                <w:sz w:val="20"/>
                <w:szCs w:val="20"/>
              </w:rPr>
              <w:t xml:space="preserve">Develop a probability model and use it to find probabilities of events. Compare probabilities from a model to observed frequencies; if the agreement is not good, explain possible sources of the discrepancy. </w:t>
            </w:r>
            <w:r>
              <w:rPr>
                <w:rFonts w:ascii="Book Antiqua,Bold" w:hAnsi="Book Antiqua,Bold"/>
                <w:color w:val="FFBF00"/>
                <w:sz w:val="20"/>
                <w:szCs w:val="20"/>
              </w:rPr>
              <w:t xml:space="preserve">a. </w:t>
            </w:r>
            <w:r>
              <w:rPr>
                <w:rFonts w:ascii="Book Antiqua" w:hAnsi="Book Antiqua"/>
                <w:sz w:val="20"/>
                <w:szCs w:val="20"/>
              </w:rPr>
              <w:t xml:space="preserve">Develop a uniform probability model by assigning equal probability to all outcomes, and use the model to determine probabilities of events. </w:t>
            </w:r>
          </w:p>
          <w:p w14:paraId="41D6C149" w14:textId="77777777" w:rsidR="00D11327" w:rsidRDefault="00D11327" w:rsidP="00D11327">
            <w:pPr>
              <w:pStyle w:val="NormalWeb"/>
              <w:spacing w:before="0" w:beforeAutospacing="0" w:after="0" w:afterAutospacing="0"/>
            </w:pPr>
            <w:r>
              <w:rPr>
                <w:rFonts w:ascii="Book Antiqua,Bold" w:hAnsi="Book Antiqua,Bold"/>
                <w:color w:val="FFBF00"/>
                <w:sz w:val="20"/>
                <w:szCs w:val="20"/>
              </w:rPr>
              <w:lastRenderedPageBreak/>
              <w:t xml:space="preserve">b. </w:t>
            </w:r>
            <w:r>
              <w:rPr>
                <w:rFonts w:ascii="Book Antiqua" w:hAnsi="Book Antiqua"/>
                <w:sz w:val="20"/>
                <w:szCs w:val="20"/>
              </w:rPr>
              <w:t xml:space="preserve">Develop a probability model (which may not be uniform) by observing frequencies in data generated from a chance process. </w:t>
            </w:r>
          </w:p>
          <w:p w14:paraId="66C1F239" w14:textId="77777777" w:rsidR="00D11327" w:rsidRDefault="00D11327" w:rsidP="00D11327">
            <w:pPr>
              <w:pStyle w:val="NormalWeb"/>
              <w:spacing w:before="0" w:beforeAutospacing="0" w:after="0" w:afterAutospacing="0"/>
              <w:rPr>
                <w:rFonts w:ascii="Book Antiqua,Bold" w:hAnsi="Book Antiqua,Bold"/>
                <w:color w:val="FFBF00"/>
                <w:sz w:val="20"/>
                <w:szCs w:val="20"/>
              </w:rPr>
            </w:pPr>
          </w:p>
          <w:p w14:paraId="39765358" w14:textId="77777777" w:rsidR="00D11327" w:rsidRDefault="00D11327" w:rsidP="00D11327">
            <w:pPr>
              <w:pStyle w:val="NormalWeb"/>
              <w:spacing w:before="0" w:beforeAutospacing="0" w:after="0" w:afterAutospacing="0"/>
            </w:pPr>
            <w:r>
              <w:rPr>
                <w:rFonts w:ascii="Book Antiqua,Bold" w:hAnsi="Book Antiqua,Bold"/>
                <w:color w:val="FFBF00"/>
                <w:sz w:val="20"/>
                <w:szCs w:val="20"/>
              </w:rPr>
              <w:t xml:space="preserve">SP #8: </w:t>
            </w:r>
            <w:r>
              <w:rPr>
                <w:rFonts w:ascii="Book Antiqua" w:hAnsi="Book Antiqua"/>
                <w:sz w:val="20"/>
                <w:szCs w:val="20"/>
              </w:rPr>
              <w:t>Find probabilities of compound events using organized lists, tables, tree diagrams, and simulations.</w:t>
            </w:r>
            <w:r>
              <w:rPr>
                <w:rFonts w:ascii="Book Antiqua" w:hAnsi="Book Antiqua"/>
                <w:sz w:val="20"/>
                <w:szCs w:val="20"/>
              </w:rPr>
              <w:br/>
            </w:r>
            <w:r>
              <w:rPr>
                <w:rFonts w:ascii="Book Antiqua,Bold" w:hAnsi="Book Antiqua,Bold"/>
                <w:color w:val="FFBF00"/>
                <w:sz w:val="20"/>
                <w:szCs w:val="20"/>
              </w:rPr>
              <w:t xml:space="preserve">a. </w:t>
            </w:r>
            <w:r>
              <w:rPr>
                <w:rFonts w:ascii="Book Antiqua" w:hAnsi="Book Antiqua"/>
                <w:sz w:val="20"/>
                <w:szCs w:val="20"/>
              </w:rPr>
              <w:t xml:space="preserve">Understand that, just as with simple events, the probability of a compound event is the fraction of outcomes in the sample space for which the compound event occurs. </w:t>
            </w:r>
          </w:p>
          <w:p w14:paraId="0B681A42" w14:textId="77777777" w:rsidR="00D11327" w:rsidRDefault="00D11327" w:rsidP="00D11327">
            <w:pPr>
              <w:pStyle w:val="NormalWeb"/>
              <w:spacing w:before="0" w:beforeAutospacing="0" w:after="0" w:afterAutospacing="0"/>
              <w:rPr>
                <w:rFonts w:ascii="Book Antiqua" w:hAnsi="Book Antiqua"/>
                <w:sz w:val="20"/>
                <w:szCs w:val="20"/>
              </w:rPr>
            </w:pPr>
            <w:r>
              <w:rPr>
                <w:rFonts w:ascii="Book Antiqua,Bold" w:hAnsi="Book Antiqua,Bold"/>
                <w:color w:val="FFBF00"/>
                <w:sz w:val="20"/>
                <w:szCs w:val="20"/>
              </w:rPr>
              <w:t xml:space="preserve">b. </w:t>
            </w:r>
            <w:r>
              <w:rPr>
                <w:rFonts w:ascii="Book Antiqua" w:hAnsi="Book Antiqua"/>
                <w:sz w:val="20"/>
                <w:szCs w:val="20"/>
              </w:rPr>
              <w:t>Represent sample spaces for compound events using methods such as organized lists, tables, and tree diagrams. For an event described in everyday language, e.g., “rolling double sixes,” identify the outcomes in the sample space which compose the event.</w:t>
            </w:r>
            <w:r>
              <w:rPr>
                <w:rFonts w:ascii="Book Antiqua" w:hAnsi="Book Antiqua"/>
                <w:sz w:val="20"/>
                <w:szCs w:val="20"/>
              </w:rPr>
              <w:br/>
            </w:r>
            <w:r>
              <w:rPr>
                <w:rFonts w:ascii="Book Antiqua,Bold" w:hAnsi="Book Antiqua,Bold"/>
                <w:color w:val="FFBF00"/>
                <w:sz w:val="20"/>
                <w:szCs w:val="20"/>
              </w:rPr>
              <w:t xml:space="preserve">c. </w:t>
            </w:r>
            <w:r>
              <w:rPr>
                <w:rFonts w:ascii="Book Antiqua" w:hAnsi="Book Antiqua"/>
                <w:sz w:val="20"/>
                <w:szCs w:val="20"/>
              </w:rPr>
              <w:t xml:space="preserve">Design and use a simulation to generate frequencies for compound events. </w:t>
            </w:r>
          </w:p>
          <w:p w14:paraId="33C40DCD" w14:textId="77777777" w:rsidR="00D11327" w:rsidRPr="00784C91" w:rsidRDefault="00D11327" w:rsidP="00D11327">
            <w:pPr>
              <w:pStyle w:val="NormalWeb"/>
              <w:spacing w:before="0" w:beforeAutospacing="0" w:after="0" w:afterAutospacing="0"/>
            </w:pPr>
          </w:p>
          <w:p w14:paraId="03523151" w14:textId="77777777" w:rsidR="00D11327" w:rsidRDefault="00D11327" w:rsidP="00D11327">
            <w:pPr>
              <w:rPr>
                <w:sz w:val="20"/>
                <w:szCs w:val="20"/>
              </w:rPr>
            </w:pPr>
            <w:r>
              <w:rPr>
                <w:sz w:val="20"/>
                <w:szCs w:val="20"/>
              </w:rPr>
              <w:t xml:space="preserve">Vocabulary: outcome, experiment, sample space, event, simple event, probability, equally likely, experimental probability, theoretical probability, simulation, trial, probability model, uniform probability model, non-uniform probability model, tree diagram, </w:t>
            </w:r>
            <w:r>
              <w:rPr>
                <w:sz w:val="20"/>
                <w:szCs w:val="20"/>
              </w:rPr>
              <w:lastRenderedPageBreak/>
              <w:t xml:space="preserve">complementary events, compound events, sample space. </w:t>
            </w:r>
          </w:p>
          <w:p w14:paraId="168C5648" w14:textId="1A2B19FD" w:rsidR="009025F8" w:rsidRPr="00CE4589" w:rsidRDefault="00A574C3" w:rsidP="009025F8">
            <w:pPr>
              <w:rPr>
                <w:rStyle w:val="IntenseReference"/>
                <w:color w:val="auto"/>
                <w:sz w:val="20"/>
                <w:szCs w:val="20"/>
              </w:rPr>
            </w:pPr>
            <w:r>
              <w:rPr>
                <w:rStyle w:val="IntenseReference"/>
                <w:color w:val="auto"/>
                <w:sz w:val="20"/>
                <w:szCs w:val="20"/>
              </w:rPr>
              <w:t>Geometry</w:t>
            </w:r>
            <w:r w:rsidR="00A955BE">
              <w:rPr>
                <w:rStyle w:val="IntenseReference"/>
                <w:color w:val="auto"/>
                <w:sz w:val="20"/>
                <w:szCs w:val="20"/>
              </w:rPr>
              <w:t>- Construction/Angles</w:t>
            </w:r>
          </w:p>
          <w:p w14:paraId="20D6B39E" w14:textId="7DCBD737" w:rsidR="009025F8" w:rsidRPr="004A0151" w:rsidRDefault="009025F8" w:rsidP="009025F8">
            <w:pPr>
              <w:rPr>
                <w:i/>
                <w:sz w:val="20"/>
                <w:szCs w:val="20"/>
              </w:rPr>
            </w:pPr>
            <w:r w:rsidRPr="004A0151">
              <w:rPr>
                <w:i/>
                <w:sz w:val="20"/>
                <w:szCs w:val="20"/>
              </w:rPr>
              <w:t>(Chapter</w:t>
            </w:r>
            <w:r w:rsidR="002F204F">
              <w:rPr>
                <w:i/>
                <w:sz w:val="20"/>
                <w:szCs w:val="20"/>
              </w:rPr>
              <w:t xml:space="preserve"> 9</w:t>
            </w:r>
            <w:r w:rsidR="00A574C3">
              <w:rPr>
                <w:i/>
                <w:sz w:val="20"/>
                <w:szCs w:val="20"/>
              </w:rPr>
              <w:t xml:space="preserve"> – </w:t>
            </w:r>
            <w:r w:rsidR="00D11327">
              <w:rPr>
                <w:i/>
                <w:sz w:val="20"/>
                <w:szCs w:val="20"/>
              </w:rPr>
              <w:t xml:space="preserve">4 </w:t>
            </w:r>
            <w:r w:rsidR="00825C25">
              <w:rPr>
                <w:i/>
                <w:sz w:val="20"/>
                <w:szCs w:val="20"/>
              </w:rPr>
              <w:t xml:space="preserve"> weeks</w:t>
            </w:r>
            <w:r w:rsidRPr="004A0151">
              <w:rPr>
                <w:i/>
                <w:sz w:val="20"/>
                <w:szCs w:val="20"/>
              </w:rPr>
              <w:t>)</w:t>
            </w:r>
          </w:p>
          <w:p w14:paraId="67B5755C" w14:textId="77777777" w:rsidR="009025F8" w:rsidRPr="004A0151" w:rsidRDefault="009025F8" w:rsidP="009025F8">
            <w:pPr>
              <w:rPr>
                <w:sz w:val="10"/>
                <w:szCs w:val="10"/>
              </w:rPr>
            </w:pPr>
          </w:p>
          <w:p w14:paraId="376436C5" w14:textId="77777777" w:rsidR="00842005" w:rsidRPr="004A0151" w:rsidRDefault="00842005" w:rsidP="00842005">
            <w:pPr>
              <w:rPr>
                <w:sz w:val="10"/>
                <w:szCs w:val="10"/>
              </w:rPr>
            </w:pPr>
          </w:p>
          <w:p w14:paraId="0A206A28" w14:textId="77777777" w:rsidR="00647202" w:rsidRDefault="00647202" w:rsidP="00647202">
            <w:pPr>
              <w:pStyle w:val="NormalWeb"/>
              <w:spacing w:before="0" w:beforeAutospacing="0" w:after="0" w:afterAutospacing="0"/>
            </w:pPr>
            <w:r>
              <w:rPr>
                <w:rFonts w:ascii="Book Antiqua,Bold" w:hAnsi="Book Antiqua,Bold"/>
                <w:color w:val="6D2D9E"/>
                <w:sz w:val="20"/>
                <w:szCs w:val="20"/>
              </w:rPr>
              <w:t xml:space="preserve">G #2: </w:t>
            </w:r>
            <w:r>
              <w:rPr>
                <w:rFonts w:ascii="Book Antiqua" w:hAnsi="Book Antiqua"/>
                <w:sz w:val="20"/>
                <w:szCs w:val="20"/>
              </w:rPr>
              <w:t xml:space="preserve">Draw (freehand, with ruler and protractor, and with technology) geometric figures with given conditions. </w:t>
            </w:r>
          </w:p>
          <w:p w14:paraId="18952A45" w14:textId="77777777" w:rsidR="00647202" w:rsidRDefault="00647202" w:rsidP="00647202">
            <w:pPr>
              <w:pStyle w:val="NormalWeb"/>
              <w:spacing w:before="0" w:beforeAutospacing="0" w:after="0" w:afterAutospacing="0"/>
            </w:pPr>
            <w:r>
              <w:rPr>
                <w:rFonts w:ascii="Book Antiqua,Bold" w:hAnsi="Book Antiqua,Bold"/>
                <w:color w:val="6D2D9E"/>
                <w:sz w:val="20"/>
                <w:szCs w:val="20"/>
              </w:rPr>
              <w:t xml:space="preserve">a. </w:t>
            </w:r>
            <w:r>
              <w:rPr>
                <w:rFonts w:ascii="Book Antiqua" w:hAnsi="Book Antiqua"/>
                <w:sz w:val="20"/>
                <w:szCs w:val="20"/>
              </w:rPr>
              <w:t xml:space="preserve">Focus on constructing triangles from three measures of angles or sides, noticing when the conditions determine a unique triangle, more than one triangle, or no triangle. </w:t>
            </w:r>
          </w:p>
          <w:p w14:paraId="14FA8BC8" w14:textId="3FD1DF20" w:rsidR="004A0151" w:rsidRDefault="00647202" w:rsidP="00647202">
            <w:pPr>
              <w:pStyle w:val="NormalWeb"/>
              <w:spacing w:before="0" w:beforeAutospacing="0" w:after="0" w:afterAutospacing="0"/>
              <w:rPr>
                <w:rFonts w:ascii="Book Antiqua" w:hAnsi="Book Antiqua"/>
                <w:sz w:val="20"/>
                <w:szCs w:val="20"/>
              </w:rPr>
            </w:pPr>
            <w:r>
              <w:rPr>
                <w:rFonts w:ascii="Book Antiqua,Bold" w:hAnsi="Book Antiqua,Bold"/>
                <w:color w:val="6D2D9E"/>
                <w:sz w:val="20"/>
                <w:szCs w:val="20"/>
              </w:rPr>
              <w:t xml:space="preserve">b. </w:t>
            </w:r>
            <w:r>
              <w:rPr>
                <w:rFonts w:ascii="Book Antiqua" w:hAnsi="Book Antiqua"/>
                <w:sz w:val="20"/>
                <w:szCs w:val="20"/>
              </w:rPr>
              <w:t>Focus on constructing quadrilaterals with given conditions noticing types and properties of resulting quadrilaterals and whether it is possible to construct different quadrilaterals using the same conditions.</w:t>
            </w:r>
          </w:p>
          <w:p w14:paraId="0A4CCD55" w14:textId="77777777" w:rsidR="00417A24" w:rsidRDefault="00417A24" w:rsidP="00647202">
            <w:pPr>
              <w:pStyle w:val="NormalWeb"/>
              <w:spacing w:before="0" w:beforeAutospacing="0" w:after="0" w:afterAutospacing="0"/>
              <w:rPr>
                <w:rFonts w:ascii="Book Antiqua" w:hAnsi="Book Antiqua"/>
                <w:sz w:val="20"/>
                <w:szCs w:val="20"/>
              </w:rPr>
            </w:pPr>
          </w:p>
          <w:p w14:paraId="3F6DE469" w14:textId="3ED82A6A" w:rsidR="00417A24" w:rsidRPr="00647202" w:rsidRDefault="00417A24" w:rsidP="00647202">
            <w:pPr>
              <w:pStyle w:val="NormalWeb"/>
              <w:spacing w:before="0" w:beforeAutospacing="0" w:after="0" w:afterAutospacing="0"/>
            </w:pPr>
            <w:r>
              <w:rPr>
                <w:rFonts w:ascii="Book Antiqua,Bold" w:hAnsi="Book Antiqua,Bold"/>
                <w:color w:val="6D2D9E"/>
                <w:sz w:val="20"/>
                <w:szCs w:val="20"/>
              </w:rPr>
              <w:t xml:space="preserve">G #5: </w:t>
            </w:r>
            <w:r w:rsidRPr="00F033D7">
              <w:rPr>
                <w:rFonts w:ascii="Book Antiqua" w:hAnsi="Book Antiqua"/>
                <w:sz w:val="20"/>
                <w:szCs w:val="20"/>
              </w:rPr>
              <w:t>Use facts about supplementary</w:t>
            </w:r>
            <w:r w:rsidR="00F033D7" w:rsidRPr="00F033D7">
              <w:rPr>
                <w:rFonts w:ascii="Book Antiqua" w:hAnsi="Book Antiqua"/>
                <w:sz w:val="20"/>
                <w:szCs w:val="20"/>
              </w:rPr>
              <w:t>, complementary, vertical, and adjacent angles in a multi-step problem to write and solve simple equations for an unknown angle in a figure.</w:t>
            </w:r>
            <w:r w:rsidR="00F033D7">
              <w:rPr>
                <w:rFonts w:ascii="Book Antiqua,Bold" w:hAnsi="Book Antiqua,Bold"/>
                <w:color w:val="6D2D9E"/>
                <w:sz w:val="20"/>
                <w:szCs w:val="20"/>
              </w:rPr>
              <w:t xml:space="preserve"> </w:t>
            </w:r>
          </w:p>
          <w:p w14:paraId="6D57F7AA" w14:textId="77777777" w:rsidR="00FB2711" w:rsidRDefault="00FB2711" w:rsidP="00842005">
            <w:pPr>
              <w:rPr>
                <w:sz w:val="20"/>
                <w:szCs w:val="20"/>
              </w:rPr>
            </w:pPr>
          </w:p>
          <w:p w14:paraId="422617C5" w14:textId="5C8251ED" w:rsidR="00FB2711" w:rsidRDefault="00FB2711" w:rsidP="00842005">
            <w:pPr>
              <w:rPr>
                <w:sz w:val="20"/>
                <w:szCs w:val="20"/>
              </w:rPr>
            </w:pPr>
            <w:r>
              <w:rPr>
                <w:sz w:val="20"/>
                <w:szCs w:val="20"/>
              </w:rPr>
              <w:t xml:space="preserve">Vocabulary:  </w:t>
            </w:r>
            <w:r w:rsidR="00F033D7">
              <w:rPr>
                <w:sz w:val="20"/>
                <w:szCs w:val="20"/>
              </w:rPr>
              <w:t xml:space="preserve">geometry, protractor, compass, straightedge, sketch, draw, construct, geometric construction, point, line, plane, line segments, endpoints, arc, congruent line </w:t>
            </w:r>
            <w:r w:rsidR="00F033D7">
              <w:rPr>
                <w:sz w:val="20"/>
                <w:szCs w:val="20"/>
              </w:rPr>
              <w:lastRenderedPageBreak/>
              <w:t xml:space="preserve">segments, congruent, intersection, ray, angle, vertex, degrees, acute angle, right angle, obtuse angle, straight angle, congruent angles, bisect, angle bisector, supplementary angles, complementary angles, perpendicular, midpoint, adjacent angles, vertical angles. </w:t>
            </w:r>
          </w:p>
          <w:p w14:paraId="6AD13C83" w14:textId="2EEE3942" w:rsidR="004A0151" w:rsidRPr="00CE4589" w:rsidRDefault="0003342D" w:rsidP="00842005">
            <w:pPr>
              <w:rPr>
                <w:sz w:val="20"/>
                <w:szCs w:val="20"/>
              </w:rPr>
            </w:pPr>
            <w:r>
              <w:rPr>
                <w:sz w:val="20"/>
                <w:szCs w:val="20"/>
              </w:rPr>
              <w:t>-------------------</w:t>
            </w:r>
            <w:r w:rsidR="00FB2711">
              <w:rPr>
                <w:sz w:val="20"/>
                <w:szCs w:val="20"/>
              </w:rPr>
              <w:t>-------------------------------</w:t>
            </w:r>
          </w:p>
          <w:p w14:paraId="54052C3D" w14:textId="14C07AB7" w:rsidR="00FB2711" w:rsidRPr="00CE4589" w:rsidRDefault="00FB2711" w:rsidP="00D11327">
            <w:pPr>
              <w:rPr>
                <w:sz w:val="20"/>
                <w:szCs w:val="20"/>
              </w:rPr>
            </w:pPr>
          </w:p>
        </w:tc>
        <w:tc>
          <w:tcPr>
            <w:tcW w:w="3654" w:type="dxa"/>
          </w:tcPr>
          <w:p w14:paraId="3B196C31" w14:textId="77777777" w:rsidR="00D11327" w:rsidRPr="00CE4589" w:rsidRDefault="00D11327" w:rsidP="00D11327">
            <w:pPr>
              <w:rPr>
                <w:rStyle w:val="IntenseReference"/>
                <w:color w:val="auto"/>
                <w:sz w:val="20"/>
                <w:szCs w:val="20"/>
              </w:rPr>
            </w:pPr>
            <w:r>
              <w:rPr>
                <w:rStyle w:val="IntenseReference"/>
                <w:color w:val="auto"/>
                <w:sz w:val="20"/>
                <w:szCs w:val="20"/>
              </w:rPr>
              <w:lastRenderedPageBreak/>
              <w:t>Geometry- Triangles</w:t>
            </w:r>
          </w:p>
          <w:p w14:paraId="5958609A" w14:textId="758BDE37" w:rsidR="00D11327" w:rsidRPr="004A0151" w:rsidRDefault="00D11327" w:rsidP="00D11327">
            <w:pPr>
              <w:rPr>
                <w:i/>
                <w:sz w:val="20"/>
                <w:szCs w:val="20"/>
              </w:rPr>
            </w:pPr>
            <w:r>
              <w:rPr>
                <w:i/>
                <w:sz w:val="20"/>
                <w:szCs w:val="20"/>
              </w:rPr>
              <w:t>(Chapter 10 – 3 weeks</w:t>
            </w:r>
            <w:r w:rsidRPr="004A0151">
              <w:rPr>
                <w:i/>
                <w:sz w:val="20"/>
                <w:szCs w:val="20"/>
              </w:rPr>
              <w:t>)</w:t>
            </w:r>
          </w:p>
          <w:p w14:paraId="2E7ED4C1" w14:textId="77777777" w:rsidR="00D11327" w:rsidRPr="004A0151" w:rsidRDefault="00D11327" w:rsidP="00D11327">
            <w:pPr>
              <w:rPr>
                <w:sz w:val="10"/>
                <w:szCs w:val="10"/>
              </w:rPr>
            </w:pPr>
          </w:p>
          <w:p w14:paraId="52B4BDAA" w14:textId="77777777" w:rsidR="00D11327" w:rsidRPr="004A0151" w:rsidRDefault="00D11327" w:rsidP="00D11327">
            <w:pPr>
              <w:rPr>
                <w:sz w:val="10"/>
                <w:szCs w:val="10"/>
              </w:rPr>
            </w:pPr>
          </w:p>
          <w:p w14:paraId="7ADCFC85" w14:textId="77777777" w:rsidR="00D11327" w:rsidRDefault="00D11327" w:rsidP="00D11327">
            <w:pPr>
              <w:pStyle w:val="NormalWeb"/>
              <w:spacing w:before="0" w:beforeAutospacing="0" w:after="0" w:afterAutospacing="0"/>
            </w:pPr>
            <w:r>
              <w:rPr>
                <w:rFonts w:ascii="Book Antiqua,Bold" w:hAnsi="Book Antiqua,Bold"/>
                <w:color w:val="6D2D9E"/>
                <w:sz w:val="20"/>
                <w:szCs w:val="20"/>
              </w:rPr>
              <w:t xml:space="preserve">G #2: </w:t>
            </w:r>
            <w:r>
              <w:rPr>
                <w:rFonts w:ascii="Book Antiqua" w:hAnsi="Book Antiqua"/>
                <w:sz w:val="20"/>
                <w:szCs w:val="20"/>
              </w:rPr>
              <w:t xml:space="preserve">Draw (freehand, with ruler and protractor, and with technology) geometric figures with given conditions. </w:t>
            </w:r>
          </w:p>
          <w:p w14:paraId="0AD06B63" w14:textId="77777777" w:rsidR="00D11327" w:rsidRDefault="00D11327" w:rsidP="00D11327">
            <w:pPr>
              <w:pStyle w:val="NormalWeb"/>
              <w:spacing w:before="0" w:beforeAutospacing="0" w:after="0" w:afterAutospacing="0"/>
            </w:pPr>
            <w:r>
              <w:rPr>
                <w:rFonts w:ascii="Book Antiqua,Bold" w:hAnsi="Book Antiqua,Bold"/>
                <w:color w:val="6D2D9E"/>
                <w:sz w:val="20"/>
                <w:szCs w:val="20"/>
              </w:rPr>
              <w:t xml:space="preserve">a. </w:t>
            </w:r>
            <w:r>
              <w:rPr>
                <w:rFonts w:ascii="Book Antiqua" w:hAnsi="Book Antiqua"/>
                <w:sz w:val="20"/>
                <w:szCs w:val="20"/>
              </w:rPr>
              <w:t xml:space="preserve">Focus on constructing triangles from three measures of angles or sides, noticing when the conditions determine a unique triangle, more than one triangle, or no triangle. </w:t>
            </w:r>
          </w:p>
          <w:p w14:paraId="78B46C2F" w14:textId="77777777" w:rsidR="00D11327" w:rsidRPr="0057608D" w:rsidRDefault="00D11327" w:rsidP="00D11327">
            <w:pPr>
              <w:pStyle w:val="NormalWeb"/>
              <w:spacing w:before="0" w:beforeAutospacing="0" w:after="0" w:afterAutospacing="0"/>
              <w:rPr>
                <w:rFonts w:ascii="Book Antiqua" w:hAnsi="Book Antiqua"/>
                <w:sz w:val="20"/>
                <w:szCs w:val="20"/>
              </w:rPr>
            </w:pPr>
            <w:r>
              <w:rPr>
                <w:rFonts w:ascii="Book Antiqua,Bold" w:hAnsi="Book Antiqua,Bold"/>
                <w:color w:val="6D2D9E"/>
                <w:sz w:val="20"/>
                <w:szCs w:val="20"/>
              </w:rPr>
              <w:t xml:space="preserve">b. </w:t>
            </w:r>
            <w:r>
              <w:rPr>
                <w:rFonts w:ascii="Book Antiqua" w:hAnsi="Book Antiqua"/>
                <w:sz w:val="20"/>
                <w:szCs w:val="20"/>
              </w:rPr>
              <w:t>Focus on constructing quadrilaterals with given conditions noticing types and properties of resulting quadrilaterals and whether it is possible to construct different quadrilaterals using the same conditions.</w:t>
            </w:r>
          </w:p>
          <w:p w14:paraId="3CA74242" w14:textId="77777777" w:rsidR="00D11327" w:rsidRDefault="00D11327" w:rsidP="00D11327">
            <w:pPr>
              <w:rPr>
                <w:sz w:val="20"/>
                <w:szCs w:val="20"/>
              </w:rPr>
            </w:pPr>
          </w:p>
          <w:p w14:paraId="77A5A920" w14:textId="77777777" w:rsidR="00D11327" w:rsidRDefault="00D11327" w:rsidP="00D11327">
            <w:pPr>
              <w:rPr>
                <w:sz w:val="20"/>
                <w:szCs w:val="20"/>
              </w:rPr>
            </w:pPr>
            <w:r>
              <w:rPr>
                <w:sz w:val="20"/>
                <w:szCs w:val="20"/>
              </w:rPr>
              <w:t xml:space="preserve">Vocabulary: Triangle Sum Theorem, remote interior angles, Exterior Angle Theorem, Exterior Angle Theorem </w:t>
            </w:r>
          </w:p>
          <w:p w14:paraId="3730794D" w14:textId="77777777" w:rsidR="00D11327" w:rsidRPr="00CE4589" w:rsidRDefault="00D11327" w:rsidP="00D11327">
            <w:pPr>
              <w:rPr>
                <w:sz w:val="20"/>
                <w:szCs w:val="20"/>
              </w:rPr>
            </w:pPr>
            <w:r>
              <w:rPr>
                <w:sz w:val="20"/>
                <w:szCs w:val="20"/>
              </w:rPr>
              <w:t>--------------------------------------------------</w:t>
            </w:r>
          </w:p>
          <w:p w14:paraId="59AA4900" w14:textId="77777777" w:rsidR="00D11327" w:rsidRPr="00CE4589" w:rsidRDefault="00D11327" w:rsidP="00D11327">
            <w:pPr>
              <w:rPr>
                <w:rStyle w:val="IntenseReference"/>
                <w:color w:val="auto"/>
                <w:sz w:val="20"/>
                <w:szCs w:val="20"/>
              </w:rPr>
            </w:pPr>
            <w:r>
              <w:rPr>
                <w:rStyle w:val="IntenseReference"/>
                <w:color w:val="auto"/>
                <w:sz w:val="20"/>
                <w:szCs w:val="20"/>
              </w:rPr>
              <w:t>Geometry-Similar Figures</w:t>
            </w:r>
          </w:p>
          <w:p w14:paraId="74BF7085" w14:textId="6BAD1A8D" w:rsidR="00D11327" w:rsidRPr="0003342D" w:rsidRDefault="00D11327" w:rsidP="00D11327">
            <w:pPr>
              <w:rPr>
                <w:i/>
                <w:sz w:val="20"/>
                <w:szCs w:val="20"/>
              </w:rPr>
            </w:pPr>
            <w:r>
              <w:rPr>
                <w:i/>
                <w:sz w:val="20"/>
                <w:szCs w:val="20"/>
              </w:rPr>
              <w:t>(Chapter 11 – 2 weeks</w:t>
            </w:r>
            <w:r w:rsidRPr="0003342D">
              <w:rPr>
                <w:i/>
                <w:sz w:val="20"/>
                <w:szCs w:val="20"/>
              </w:rPr>
              <w:t>)</w:t>
            </w:r>
          </w:p>
          <w:p w14:paraId="6F4C9141" w14:textId="77777777" w:rsidR="00D11327" w:rsidRPr="0003342D" w:rsidRDefault="00D11327" w:rsidP="00D11327">
            <w:pPr>
              <w:rPr>
                <w:sz w:val="10"/>
                <w:szCs w:val="10"/>
              </w:rPr>
            </w:pPr>
          </w:p>
          <w:p w14:paraId="676D5D07" w14:textId="77777777" w:rsidR="00D11327" w:rsidRPr="005B6507" w:rsidRDefault="00D11327" w:rsidP="00D11327">
            <w:pPr>
              <w:pStyle w:val="NormalWeb"/>
            </w:pPr>
            <w:r>
              <w:rPr>
                <w:rFonts w:ascii="Book Antiqua,Bold" w:hAnsi="Book Antiqua,Bold"/>
                <w:color w:val="6D2D9E"/>
                <w:sz w:val="20"/>
                <w:szCs w:val="20"/>
              </w:rPr>
              <w:t xml:space="preserve">G #1: </w:t>
            </w:r>
            <w:r>
              <w:rPr>
                <w:rFonts w:ascii="Book Antiqua" w:hAnsi="Book Antiqua"/>
                <w:sz w:val="20"/>
                <w:szCs w:val="20"/>
              </w:rPr>
              <w:t>Solve problems involving similar figures with right triangles, other triangles and special quadrilaterals.</w:t>
            </w:r>
            <w:r>
              <w:rPr>
                <w:rFonts w:ascii="Book Antiqua" w:hAnsi="Book Antiqua"/>
                <w:sz w:val="20"/>
                <w:szCs w:val="20"/>
              </w:rPr>
              <w:br/>
            </w:r>
            <w:r>
              <w:rPr>
                <w:rFonts w:ascii="Book Antiqua,Bold" w:hAnsi="Book Antiqua,Bold"/>
                <w:color w:val="6D2D9E"/>
                <w:sz w:val="20"/>
                <w:szCs w:val="20"/>
              </w:rPr>
              <w:t xml:space="preserve">a. </w:t>
            </w:r>
            <w:r>
              <w:rPr>
                <w:rFonts w:ascii="Book Antiqua" w:hAnsi="Book Antiqua"/>
                <w:sz w:val="20"/>
                <w:szCs w:val="20"/>
              </w:rPr>
              <w:t xml:space="preserve">Compute actual lengths and areas </w:t>
            </w:r>
            <w:r>
              <w:rPr>
                <w:rFonts w:ascii="Book Antiqua" w:hAnsi="Book Antiqua"/>
                <w:sz w:val="20"/>
                <w:szCs w:val="20"/>
              </w:rPr>
              <w:lastRenderedPageBreak/>
              <w:t>from a scale drawing and reproduce a scale drawing at a different scale.</w:t>
            </w:r>
            <w:r>
              <w:rPr>
                <w:rFonts w:ascii="Book Antiqua" w:hAnsi="Book Antiqua"/>
                <w:sz w:val="20"/>
                <w:szCs w:val="20"/>
              </w:rPr>
              <w:br/>
            </w:r>
            <w:r>
              <w:rPr>
                <w:rFonts w:ascii="Book Antiqua,Bold" w:hAnsi="Book Antiqua,Bold"/>
                <w:color w:val="6D2D9E"/>
                <w:sz w:val="20"/>
                <w:szCs w:val="20"/>
              </w:rPr>
              <w:t xml:space="preserve">b. </w:t>
            </w:r>
            <w:r>
              <w:rPr>
                <w:rFonts w:ascii="Book Antiqua" w:hAnsi="Book Antiqua"/>
                <w:sz w:val="20"/>
                <w:szCs w:val="20"/>
              </w:rPr>
              <w:t xml:space="preserve">Represent proportional relationships within and between similar figures. </w:t>
            </w:r>
          </w:p>
          <w:p w14:paraId="657EF98C" w14:textId="56EF7BF6" w:rsidR="0001419F" w:rsidRPr="00CE4589" w:rsidRDefault="00D11327" w:rsidP="00D11327">
            <w:pPr>
              <w:rPr>
                <w:rStyle w:val="IntenseReference"/>
                <w:color w:val="auto"/>
                <w:sz w:val="20"/>
                <w:szCs w:val="20"/>
              </w:rPr>
            </w:pPr>
            <w:r>
              <w:rPr>
                <w:sz w:val="20"/>
                <w:szCs w:val="20"/>
              </w:rPr>
              <w:t>Vocabulary: scale factor, ratio, scale drawing</w:t>
            </w:r>
            <w:r>
              <w:rPr>
                <w:rStyle w:val="IntenseReference"/>
                <w:color w:val="auto"/>
                <w:sz w:val="20"/>
                <w:szCs w:val="20"/>
              </w:rPr>
              <w:t xml:space="preserve"> </w:t>
            </w:r>
            <w:r w:rsidR="005C37F8">
              <w:rPr>
                <w:rStyle w:val="IntenseReference"/>
                <w:color w:val="auto"/>
                <w:sz w:val="20"/>
                <w:szCs w:val="20"/>
              </w:rPr>
              <w:t>Geometry- Circles</w:t>
            </w:r>
          </w:p>
          <w:p w14:paraId="34FFC627" w14:textId="7FE7F50B" w:rsidR="0054510D" w:rsidRDefault="005C37F8" w:rsidP="0001419F">
            <w:pPr>
              <w:rPr>
                <w:i/>
                <w:sz w:val="20"/>
                <w:szCs w:val="20"/>
              </w:rPr>
            </w:pPr>
            <w:r>
              <w:rPr>
                <w:i/>
                <w:sz w:val="20"/>
                <w:szCs w:val="20"/>
              </w:rPr>
              <w:t xml:space="preserve">(Chapter  </w:t>
            </w:r>
            <w:r w:rsidR="0054510D">
              <w:rPr>
                <w:i/>
                <w:sz w:val="20"/>
                <w:szCs w:val="20"/>
              </w:rPr>
              <w:t xml:space="preserve">12 </w:t>
            </w:r>
            <w:r>
              <w:rPr>
                <w:i/>
                <w:sz w:val="20"/>
                <w:szCs w:val="20"/>
              </w:rPr>
              <w:t xml:space="preserve">– </w:t>
            </w:r>
            <w:r w:rsidR="00D11327">
              <w:rPr>
                <w:i/>
                <w:sz w:val="20"/>
                <w:szCs w:val="20"/>
              </w:rPr>
              <w:t xml:space="preserve">2 </w:t>
            </w:r>
            <w:r w:rsidR="00825C25">
              <w:rPr>
                <w:i/>
                <w:sz w:val="20"/>
                <w:szCs w:val="20"/>
              </w:rPr>
              <w:t xml:space="preserve"> weeks</w:t>
            </w:r>
            <w:r w:rsidR="0001419F" w:rsidRPr="004A0151">
              <w:rPr>
                <w:i/>
                <w:sz w:val="20"/>
                <w:szCs w:val="20"/>
              </w:rPr>
              <w:t>)</w:t>
            </w:r>
          </w:p>
          <w:p w14:paraId="6EB22566" w14:textId="7F196A5B" w:rsidR="0054510D" w:rsidRDefault="0054510D" w:rsidP="0054510D">
            <w:pPr>
              <w:pStyle w:val="NormalWeb"/>
            </w:pPr>
            <w:r>
              <w:rPr>
                <w:rFonts w:ascii="Book Antiqua,Bold" w:hAnsi="Book Antiqua,Bold"/>
                <w:color w:val="6D2D9E"/>
                <w:sz w:val="20"/>
                <w:szCs w:val="20"/>
              </w:rPr>
              <w:t xml:space="preserve">G #4: </w:t>
            </w:r>
            <w:r>
              <w:rPr>
                <w:rFonts w:ascii="Book Antiqua" w:hAnsi="Book Antiqua"/>
                <w:sz w:val="20"/>
                <w:szCs w:val="20"/>
              </w:rPr>
              <w:t xml:space="preserve">Know the formulas for the area of circumference of a circle and use them to solve problems; give an information derivation of the relationships between the circumference and area of a circle. </w:t>
            </w:r>
            <w:r>
              <w:rPr>
                <w:rFonts w:ascii="Book Antiqua" w:hAnsi="Book Antiqua"/>
                <w:sz w:val="20"/>
                <w:szCs w:val="20"/>
              </w:rPr>
              <w:br/>
            </w:r>
            <w:r>
              <w:rPr>
                <w:rFonts w:ascii="Book Antiqua,Bold" w:hAnsi="Book Antiqua,Bold"/>
                <w:color w:val="6D2D9E"/>
                <w:sz w:val="20"/>
                <w:szCs w:val="20"/>
              </w:rPr>
              <w:t xml:space="preserve">a. </w:t>
            </w:r>
            <w:r>
              <w:rPr>
                <w:rFonts w:ascii="Book Antiqua" w:hAnsi="Book Antiqua"/>
                <w:sz w:val="20"/>
                <w:szCs w:val="20"/>
              </w:rPr>
              <w:t>Explore and understand the relationships among the circumference, diameter, area, and radius of a circle.</w:t>
            </w:r>
            <w:r>
              <w:rPr>
                <w:rFonts w:ascii="Book Antiqua" w:hAnsi="Book Antiqua"/>
                <w:sz w:val="20"/>
                <w:szCs w:val="20"/>
              </w:rPr>
              <w:br/>
            </w:r>
            <w:r>
              <w:rPr>
                <w:rFonts w:ascii="Book Antiqua,Bold" w:hAnsi="Book Antiqua,Bold"/>
                <w:color w:val="6D2D9E"/>
                <w:sz w:val="20"/>
                <w:szCs w:val="20"/>
              </w:rPr>
              <w:t xml:space="preserve">b. </w:t>
            </w:r>
            <w:r>
              <w:rPr>
                <w:rFonts w:ascii="Book Antiqua" w:hAnsi="Book Antiqua"/>
                <w:sz w:val="20"/>
                <w:szCs w:val="20"/>
              </w:rPr>
              <w:t xml:space="preserve">Know and use the formulas for the area and circumference of a circle and use them to solve real-world and mathematical problems. </w:t>
            </w:r>
          </w:p>
          <w:p w14:paraId="53619118" w14:textId="77777777" w:rsidR="0054510D" w:rsidRPr="004A0151" w:rsidRDefault="0054510D" w:rsidP="0001419F">
            <w:pPr>
              <w:rPr>
                <w:i/>
                <w:sz w:val="20"/>
                <w:szCs w:val="20"/>
              </w:rPr>
            </w:pPr>
          </w:p>
          <w:p w14:paraId="35725B88" w14:textId="77777777" w:rsidR="0001419F" w:rsidRPr="004A0151" w:rsidRDefault="0001419F" w:rsidP="0001419F">
            <w:pPr>
              <w:rPr>
                <w:sz w:val="10"/>
                <w:szCs w:val="10"/>
              </w:rPr>
            </w:pPr>
          </w:p>
          <w:p w14:paraId="67308347" w14:textId="346AA004" w:rsidR="00FB2711" w:rsidRDefault="00FB2711" w:rsidP="0001419F">
            <w:pPr>
              <w:rPr>
                <w:sz w:val="20"/>
                <w:szCs w:val="20"/>
              </w:rPr>
            </w:pPr>
            <w:r>
              <w:rPr>
                <w:sz w:val="20"/>
                <w:szCs w:val="20"/>
              </w:rPr>
              <w:t xml:space="preserve">Vocabulary: </w:t>
            </w:r>
            <w:r w:rsidR="0054510D">
              <w:rPr>
                <w:sz w:val="20"/>
                <w:szCs w:val="20"/>
              </w:rPr>
              <w:t xml:space="preserve">radius of a circle, diameter of a circle, pi, center of a circle, inscribed circle. </w:t>
            </w:r>
          </w:p>
          <w:p w14:paraId="49A64D9A" w14:textId="511B26C5" w:rsidR="0001419F" w:rsidRPr="0001419F" w:rsidRDefault="0001419F" w:rsidP="009025F8">
            <w:pPr>
              <w:rPr>
                <w:rStyle w:val="IntenseReference"/>
                <w:color w:val="auto"/>
                <w:sz w:val="20"/>
                <w:szCs w:val="20"/>
                <w:u w:val="none"/>
              </w:rPr>
            </w:pPr>
            <w:r w:rsidRPr="0001419F">
              <w:rPr>
                <w:rStyle w:val="IntenseReference"/>
                <w:color w:val="auto"/>
                <w:sz w:val="20"/>
                <w:szCs w:val="20"/>
                <w:u w:val="none"/>
              </w:rPr>
              <w:t>----------------</w:t>
            </w:r>
            <w:r w:rsidR="00FB2711">
              <w:rPr>
                <w:rStyle w:val="IntenseReference"/>
                <w:color w:val="auto"/>
                <w:sz w:val="20"/>
                <w:szCs w:val="20"/>
                <w:u w:val="none"/>
              </w:rPr>
              <w:t>-------------------------------</w:t>
            </w:r>
          </w:p>
          <w:p w14:paraId="0BFBE66A" w14:textId="636CBA15" w:rsidR="009025F8" w:rsidRPr="00CE4589" w:rsidRDefault="005C37F8" w:rsidP="009025F8">
            <w:pPr>
              <w:rPr>
                <w:rStyle w:val="IntenseReference"/>
                <w:color w:val="auto"/>
                <w:sz w:val="20"/>
                <w:szCs w:val="20"/>
              </w:rPr>
            </w:pPr>
            <w:r>
              <w:rPr>
                <w:rStyle w:val="IntenseReference"/>
                <w:color w:val="auto"/>
                <w:sz w:val="20"/>
                <w:szCs w:val="20"/>
              </w:rPr>
              <w:t>Geometry- 3D Shapes</w:t>
            </w:r>
          </w:p>
          <w:p w14:paraId="59C31F56" w14:textId="3F9C66EF" w:rsidR="009025F8" w:rsidRPr="0003342D" w:rsidRDefault="005C37F8" w:rsidP="009025F8">
            <w:pPr>
              <w:rPr>
                <w:i/>
                <w:sz w:val="20"/>
                <w:szCs w:val="20"/>
              </w:rPr>
            </w:pPr>
            <w:r>
              <w:rPr>
                <w:i/>
                <w:sz w:val="20"/>
                <w:szCs w:val="20"/>
              </w:rPr>
              <w:t xml:space="preserve">(Chapter </w:t>
            </w:r>
            <w:r w:rsidR="0054510D">
              <w:rPr>
                <w:i/>
                <w:sz w:val="20"/>
                <w:szCs w:val="20"/>
              </w:rPr>
              <w:t>13</w:t>
            </w:r>
            <w:r>
              <w:rPr>
                <w:i/>
                <w:sz w:val="20"/>
                <w:szCs w:val="20"/>
              </w:rPr>
              <w:t xml:space="preserve"> – </w:t>
            </w:r>
            <w:r w:rsidR="00D11327">
              <w:rPr>
                <w:i/>
                <w:sz w:val="20"/>
                <w:szCs w:val="20"/>
              </w:rPr>
              <w:t>2</w:t>
            </w:r>
            <w:r w:rsidR="00825C25">
              <w:rPr>
                <w:i/>
                <w:sz w:val="20"/>
                <w:szCs w:val="20"/>
              </w:rPr>
              <w:t xml:space="preserve"> weeks</w:t>
            </w:r>
            <w:r w:rsidR="009025F8" w:rsidRPr="0003342D">
              <w:rPr>
                <w:i/>
                <w:sz w:val="20"/>
                <w:szCs w:val="20"/>
              </w:rPr>
              <w:t>)</w:t>
            </w:r>
          </w:p>
          <w:p w14:paraId="3CA3A5A3" w14:textId="77777777" w:rsidR="00293453" w:rsidRDefault="00293453" w:rsidP="00293453">
            <w:pPr>
              <w:pStyle w:val="NormalWeb"/>
            </w:pPr>
            <w:r>
              <w:rPr>
                <w:rFonts w:ascii="Book Antiqua,Bold" w:hAnsi="Book Antiqua,Bold"/>
                <w:color w:val="6D2D9E"/>
                <w:sz w:val="20"/>
                <w:szCs w:val="20"/>
              </w:rPr>
              <w:lastRenderedPageBreak/>
              <w:t xml:space="preserve">G #3: </w:t>
            </w:r>
            <w:r>
              <w:rPr>
                <w:rFonts w:ascii="Book Antiqua" w:hAnsi="Book Antiqua"/>
                <w:sz w:val="20"/>
                <w:szCs w:val="20"/>
              </w:rPr>
              <w:t xml:space="preserve">Describe the two-dimensional figures that result from slicing three- dimensional figures, as in plane sections of the right rectangular prisms and right rectangular pyramids. </w:t>
            </w:r>
          </w:p>
          <w:p w14:paraId="3F81B3DD" w14:textId="77777777" w:rsidR="00825C25" w:rsidRDefault="00825C25" w:rsidP="00A142E5">
            <w:pPr>
              <w:rPr>
                <w:sz w:val="20"/>
                <w:szCs w:val="20"/>
              </w:rPr>
            </w:pPr>
          </w:p>
          <w:p w14:paraId="6DDE0DE2" w14:textId="6D1630B5" w:rsidR="00825C25" w:rsidRDefault="00825C25" w:rsidP="00A142E5">
            <w:pPr>
              <w:rPr>
                <w:sz w:val="20"/>
                <w:szCs w:val="20"/>
              </w:rPr>
            </w:pPr>
            <w:r>
              <w:rPr>
                <w:sz w:val="20"/>
                <w:szCs w:val="20"/>
              </w:rPr>
              <w:t xml:space="preserve">Vocabulary: </w:t>
            </w:r>
            <w:r w:rsidR="00293453">
              <w:rPr>
                <w:sz w:val="20"/>
                <w:szCs w:val="20"/>
              </w:rPr>
              <w:t xml:space="preserve">cross-section, pyramid, base, lateral faces, lateral edges, vertex, height, regular pyramid, slant height, volume, surface area, apex. </w:t>
            </w:r>
          </w:p>
          <w:p w14:paraId="1D8F602A" w14:textId="20A44605" w:rsidR="00825C25" w:rsidRPr="00CE4589" w:rsidRDefault="00825C25" w:rsidP="005C37F8">
            <w:pPr>
              <w:rPr>
                <w:sz w:val="20"/>
                <w:szCs w:val="20"/>
              </w:rPr>
            </w:pPr>
          </w:p>
        </w:tc>
      </w:tr>
    </w:tbl>
    <w:p w14:paraId="762246C4" w14:textId="4A6ABBD4" w:rsidR="00735304" w:rsidRDefault="00735304" w:rsidP="00735304"/>
    <w:sectPr w:rsidR="00735304" w:rsidSect="0044575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50D6E" w14:textId="77777777" w:rsidR="0022256B" w:rsidRDefault="0022256B" w:rsidP="0044575F">
      <w:r>
        <w:separator/>
      </w:r>
    </w:p>
  </w:endnote>
  <w:endnote w:type="continuationSeparator" w:id="0">
    <w:p w14:paraId="6B54B5ED" w14:textId="77777777" w:rsidR="0022256B" w:rsidRDefault="0022256B" w:rsidP="0044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Bold">
    <w:altName w:val="Times New Roman"/>
    <w:panose1 w:val="00000000000000000000"/>
    <w:charset w:val="00"/>
    <w:family w:val="roman"/>
    <w:notTrueType/>
    <w:pitch w:val="default"/>
  </w:font>
  <w:font w:name="Book Antiqua,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193A8" w14:textId="77777777" w:rsidR="0035479E" w:rsidRPr="00E157F0" w:rsidRDefault="0035479E" w:rsidP="00E157F0">
    <w:pPr>
      <w:rPr>
        <w:rStyle w:val="IntenseReference"/>
        <w:sz w:val="18"/>
      </w:rPr>
    </w:pPr>
    <w:r w:rsidRPr="00E157F0">
      <w:rPr>
        <w:rStyle w:val="IntenseReference"/>
        <w:sz w:val="18"/>
      </w:rPr>
      <w:t>Process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1"/>
      <w:gridCol w:w="7199"/>
    </w:tblGrid>
    <w:tr w:rsidR="00A142E5" w14:paraId="39D98F8B" w14:textId="77777777" w:rsidTr="00A142E5">
      <w:tc>
        <w:tcPr>
          <w:tcW w:w="7308" w:type="dxa"/>
        </w:tcPr>
        <w:p w14:paraId="364A7E21" w14:textId="77777777" w:rsidR="00A142E5" w:rsidRPr="00E157F0" w:rsidRDefault="00A142E5" w:rsidP="00A142E5">
          <w:pPr>
            <w:rPr>
              <w:sz w:val="18"/>
            </w:rPr>
          </w:pPr>
          <w:r w:rsidRPr="00E157F0">
            <w:rPr>
              <w:sz w:val="18"/>
            </w:rPr>
            <w:t>1. Make sense of problems and persevere in solving them.</w:t>
          </w:r>
        </w:p>
        <w:p w14:paraId="62D5999E" w14:textId="77777777" w:rsidR="00A142E5" w:rsidRPr="00E157F0" w:rsidRDefault="00A142E5" w:rsidP="00A142E5">
          <w:pPr>
            <w:rPr>
              <w:sz w:val="18"/>
            </w:rPr>
          </w:pPr>
          <w:r w:rsidRPr="00E157F0">
            <w:rPr>
              <w:sz w:val="18"/>
            </w:rPr>
            <w:t>2. Reason abstractly and quantitatively.</w:t>
          </w:r>
        </w:p>
        <w:p w14:paraId="3773363D" w14:textId="77777777" w:rsidR="00A142E5" w:rsidRPr="00E157F0" w:rsidRDefault="00A142E5" w:rsidP="00A142E5">
          <w:pPr>
            <w:rPr>
              <w:sz w:val="18"/>
            </w:rPr>
          </w:pPr>
          <w:r w:rsidRPr="00E157F0">
            <w:rPr>
              <w:sz w:val="18"/>
            </w:rPr>
            <w:t>3. Construct viable arguments and critique the reasoning of others.</w:t>
          </w:r>
        </w:p>
        <w:p w14:paraId="59F494F4" w14:textId="77777777" w:rsidR="00A142E5" w:rsidRPr="00A142E5" w:rsidRDefault="00A142E5" w:rsidP="00E157F0">
          <w:pPr>
            <w:rPr>
              <w:rStyle w:val="IntenseReference"/>
              <w:b w:val="0"/>
              <w:bCs w:val="0"/>
              <w:smallCaps w:val="0"/>
              <w:color w:val="auto"/>
              <w:spacing w:val="0"/>
              <w:sz w:val="18"/>
              <w:u w:val="none"/>
            </w:rPr>
          </w:pPr>
          <w:r w:rsidRPr="00E157F0">
            <w:rPr>
              <w:sz w:val="18"/>
            </w:rPr>
            <w:t>4. Model with mathematics.</w:t>
          </w:r>
        </w:p>
      </w:tc>
      <w:tc>
        <w:tcPr>
          <w:tcW w:w="7308" w:type="dxa"/>
        </w:tcPr>
        <w:p w14:paraId="170349D5" w14:textId="77777777" w:rsidR="00A142E5" w:rsidRPr="00E157F0" w:rsidRDefault="00A142E5" w:rsidP="00A142E5">
          <w:pPr>
            <w:rPr>
              <w:sz w:val="18"/>
            </w:rPr>
          </w:pPr>
          <w:r w:rsidRPr="00E157F0">
            <w:rPr>
              <w:sz w:val="18"/>
            </w:rPr>
            <w:t>5. Use appropriate tools strategically.</w:t>
          </w:r>
        </w:p>
        <w:p w14:paraId="74342726" w14:textId="77777777" w:rsidR="00A142E5" w:rsidRPr="00E157F0" w:rsidRDefault="00A142E5" w:rsidP="00A142E5">
          <w:pPr>
            <w:rPr>
              <w:sz w:val="18"/>
            </w:rPr>
          </w:pPr>
          <w:r w:rsidRPr="00E157F0">
            <w:rPr>
              <w:sz w:val="18"/>
            </w:rPr>
            <w:t>6. Attend to precision.</w:t>
          </w:r>
        </w:p>
        <w:p w14:paraId="0FCED48B" w14:textId="77777777" w:rsidR="00A142E5" w:rsidRPr="00E157F0" w:rsidRDefault="00A142E5" w:rsidP="00A142E5">
          <w:pPr>
            <w:rPr>
              <w:sz w:val="18"/>
            </w:rPr>
          </w:pPr>
          <w:r w:rsidRPr="00E157F0">
            <w:rPr>
              <w:sz w:val="18"/>
            </w:rPr>
            <w:t>7. Look for and make use of structure.</w:t>
          </w:r>
        </w:p>
        <w:p w14:paraId="0CBC962A" w14:textId="77777777" w:rsidR="00A142E5" w:rsidRPr="00A142E5" w:rsidRDefault="00A142E5" w:rsidP="00E157F0">
          <w:pPr>
            <w:rPr>
              <w:rStyle w:val="IntenseReference"/>
              <w:b w:val="0"/>
              <w:bCs w:val="0"/>
              <w:smallCaps w:val="0"/>
              <w:color w:val="auto"/>
              <w:spacing w:val="0"/>
              <w:sz w:val="18"/>
              <w:u w:val="none"/>
            </w:rPr>
          </w:pPr>
          <w:r w:rsidRPr="00E157F0">
            <w:rPr>
              <w:sz w:val="18"/>
            </w:rPr>
            <w:t>8. Look for and express regularity in repeated reasoning.</w:t>
          </w:r>
        </w:p>
      </w:tc>
    </w:tr>
  </w:tbl>
  <w:p w14:paraId="6A648981" w14:textId="77777777" w:rsidR="0035479E" w:rsidRPr="00E157F0" w:rsidRDefault="0035479E" w:rsidP="00E157F0">
    <w:pPr>
      <w:rPr>
        <w:rStyle w:val="IntenseReference"/>
        <w:sz w:val="18"/>
      </w:rPr>
    </w:pPr>
  </w:p>
  <w:p w14:paraId="2DFC1B0B" w14:textId="58B1F239" w:rsidR="0035479E" w:rsidRPr="0044575F" w:rsidRDefault="00A142E5" w:rsidP="0044575F">
    <w:pPr>
      <w:rPr>
        <w:sz w:val="18"/>
      </w:rPr>
    </w:pPr>
    <w:r>
      <w:rPr>
        <w:sz w:val="18"/>
      </w:rPr>
      <w:t xml:space="preserve"> </w:t>
    </w:r>
    <w:sdt>
      <w:sdtPr>
        <w:rPr>
          <w:sz w:val="18"/>
        </w:rPr>
        <w:id w:val="250395305"/>
        <w:docPartObj>
          <w:docPartGallery w:val="Page Numbers (Top of Page)"/>
          <w:docPartUnique/>
        </w:docPartObj>
      </w:sdtPr>
      <w:sdtEndPr/>
      <w:sdtContent>
        <w:r w:rsidR="0035479E">
          <w:rPr>
            <w:sz w:val="18"/>
          </w:rPr>
          <w:tab/>
        </w:r>
        <w:r w:rsidR="0035479E">
          <w:rPr>
            <w:sz w:val="18"/>
          </w:rPr>
          <w:tab/>
        </w:r>
        <w:r w:rsidR="0035479E">
          <w:rPr>
            <w:sz w:val="18"/>
          </w:rPr>
          <w:tab/>
        </w:r>
        <w:r w:rsidR="0035479E">
          <w:rPr>
            <w:sz w:val="18"/>
          </w:rPr>
          <w:tab/>
        </w:r>
        <w:r w:rsidR="0035479E">
          <w:rPr>
            <w:sz w:val="18"/>
          </w:rPr>
          <w:tab/>
        </w:r>
        <w:r w:rsidR="0035479E">
          <w:rPr>
            <w:sz w:val="18"/>
          </w:rPr>
          <w:tab/>
        </w:r>
        <w:r w:rsidR="0035479E">
          <w:rPr>
            <w:sz w:val="18"/>
          </w:rPr>
          <w:tab/>
        </w:r>
        <w:r w:rsidR="0035479E">
          <w:rPr>
            <w:sz w:val="18"/>
          </w:rPr>
          <w:tab/>
        </w:r>
        <w:r w:rsidR="0035479E">
          <w:rPr>
            <w:sz w:val="18"/>
          </w:rPr>
          <w:tab/>
        </w:r>
        <w:r w:rsidR="0035479E" w:rsidRPr="0044575F">
          <w:rPr>
            <w:sz w:val="18"/>
          </w:rPr>
          <w:t xml:space="preserve">Page </w:t>
        </w:r>
        <w:r w:rsidR="00CB4619" w:rsidRPr="0044575F">
          <w:rPr>
            <w:sz w:val="18"/>
          </w:rPr>
          <w:fldChar w:fldCharType="begin"/>
        </w:r>
        <w:r w:rsidR="0035479E" w:rsidRPr="0044575F">
          <w:rPr>
            <w:sz w:val="18"/>
          </w:rPr>
          <w:instrText xml:space="preserve"> PAGE </w:instrText>
        </w:r>
        <w:r w:rsidR="00CB4619" w:rsidRPr="0044575F">
          <w:rPr>
            <w:sz w:val="18"/>
          </w:rPr>
          <w:fldChar w:fldCharType="separate"/>
        </w:r>
        <w:r w:rsidR="002529D9">
          <w:rPr>
            <w:noProof/>
            <w:sz w:val="18"/>
          </w:rPr>
          <w:t>2</w:t>
        </w:r>
        <w:r w:rsidR="00CB4619" w:rsidRPr="0044575F">
          <w:rPr>
            <w:sz w:val="18"/>
          </w:rPr>
          <w:fldChar w:fldCharType="end"/>
        </w:r>
        <w:r w:rsidR="0035479E" w:rsidRPr="0044575F">
          <w:rPr>
            <w:sz w:val="18"/>
          </w:rPr>
          <w:t xml:space="preserve"> of </w:t>
        </w:r>
        <w:r w:rsidR="00CB4619" w:rsidRPr="0044575F">
          <w:rPr>
            <w:sz w:val="18"/>
          </w:rPr>
          <w:fldChar w:fldCharType="begin"/>
        </w:r>
        <w:r w:rsidR="0035479E" w:rsidRPr="0044575F">
          <w:rPr>
            <w:sz w:val="18"/>
          </w:rPr>
          <w:instrText xml:space="preserve"> NUMPAGES  </w:instrText>
        </w:r>
        <w:r w:rsidR="00CB4619" w:rsidRPr="0044575F">
          <w:rPr>
            <w:sz w:val="18"/>
          </w:rPr>
          <w:fldChar w:fldCharType="separate"/>
        </w:r>
        <w:r w:rsidR="002529D9">
          <w:rPr>
            <w:noProof/>
            <w:sz w:val="18"/>
          </w:rPr>
          <w:t>5</w:t>
        </w:r>
        <w:r w:rsidR="00CB4619" w:rsidRPr="0044575F">
          <w:rPr>
            <w:sz w:val="18"/>
          </w:rPr>
          <w:fldChar w:fldCharType="end"/>
        </w:r>
        <w:r w:rsidR="009502F5">
          <w:rPr>
            <w:sz w:val="18"/>
          </w:rPr>
          <w:tab/>
        </w:r>
        <w:r w:rsidR="009502F5">
          <w:rPr>
            <w:sz w:val="18"/>
          </w:rPr>
          <w:tab/>
        </w:r>
        <w:r w:rsidR="009502F5">
          <w:rPr>
            <w:sz w:val="18"/>
          </w:rPr>
          <w:tab/>
        </w:r>
        <w:r w:rsidR="009502F5">
          <w:rPr>
            <w:sz w:val="18"/>
          </w:rPr>
          <w:tab/>
        </w:r>
        <w:r w:rsidR="009502F5">
          <w:rPr>
            <w:sz w:val="18"/>
          </w:rPr>
          <w:tab/>
        </w:r>
        <w:r w:rsidR="009502F5">
          <w:rPr>
            <w:sz w:val="18"/>
          </w:rPr>
          <w:tab/>
        </w:r>
        <w:r>
          <w:rPr>
            <w:sz w:val="18"/>
          </w:rPr>
          <w:tab/>
          <w:t xml:space="preserve">              </w:t>
        </w:r>
      </w:sdtContent>
    </w:sdt>
    <w:r w:rsidR="0035479E" w:rsidRPr="0044575F">
      <w:rPr>
        <w:sz w:val="18"/>
      </w:rPr>
      <w:t xml:space="preserve">Revised </w:t>
    </w:r>
    <w:r w:rsidR="0062006B">
      <w:rPr>
        <w:sz w:val="18"/>
      </w:rPr>
      <w:t>5/7/2019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55803" w14:textId="77777777" w:rsidR="0022256B" w:rsidRDefault="0022256B" w:rsidP="0044575F">
      <w:r>
        <w:separator/>
      </w:r>
    </w:p>
  </w:footnote>
  <w:footnote w:type="continuationSeparator" w:id="0">
    <w:p w14:paraId="01E85468" w14:textId="77777777" w:rsidR="0022256B" w:rsidRDefault="0022256B" w:rsidP="00445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D4163" w14:textId="07539258" w:rsidR="009502F5" w:rsidRDefault="009502F5" w:rsidP="009502F5">
    <w:pPr>
      <w:pStyle w:val="Header"/>
      <w:tabs>
        <w:tab w:val="clear" w:pos="9360"/>
        <w:tab w:val="right" w:pos="14400"/>
      </w:tabs>
      <w:rPr>
        <w:sz w:val="18"/>
      </w:rPr>
    </w:pPr>
    <w:r>
      <w:rPr>
        <w:noProof/>
        <w:sz w:val="18"/>
      </w:rPr>
      <w:drawing>
        <wp:anchor distT="0" distB="0" distL="114300" distR="114300" simplePos="0" relativeHeight="251659264" behindDoc="0" locked="0" layoutInCell="1" allowOverlap="1" wp14:anchorId="235A1892" wp14:editId="526D5D73">
          <wp:simplePos x="0" y="0"/>
          <wp:positionH relativeFrom="margin">
            <wp:posOffset>8620125</wp:posOffset>
          </wp:positionH>
          <wp:positionV relativeFrom="margin">
            <wp:posOffset>-445770</wp:posOffset>
          </wp:positionV>
          <wp:extent cx="476250" cy="457200"/>
          <wp:effectExtent l="19050" t="0" r="0" b="0"/>
          <wp:wrapSquare wrapText="bothSides"/>
          <wp:docPr id="2"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stretch>
                    <a:fillRect/>
                  </a:stretch>
                </pic:blipFill>
                <pic:spPr>
                  <a:xfrm>
                    <a:off x="0" y="0"/>
                    <a:ext cx="476250" cy="457200"/>
                  </a:xfrm>
                  <a:prstGeom prst="rect">
                    <a:avLst/>
                  </a:prstGeom>
                </pic:spPr>
              </pic:pic>
            </a:graphicData>
          </a:graphic>
        </wp:anchor>
      </w:drawing>
    </w:r>
    <w:r w:rsidR="00825C25">
      <w:rPr>
        <w:sz w:val="18"/>
      </w:rPr>
      <w:t>2019</w:t>
    </w:r>
    <w:r w:rsidR="0075690A">
      <w:rPr>
        <w:sz w:val="18"/>
      </w:rPr>
      <w:t>-2020</w:t>
    </w:r>
    <w:r w:rsidR="00825C25">
      <w:rPr>
        <w:sz w:val="18"/>
      </w:rPr>
      <w:t xml:space="preserve"> </w:t>
    </w:r>
    <w:r w:rsidR="00FB7C1F">
      <w:rPr>
        <w:sz w:val="18"/>
      </w:rPr>
      <w:t>Math 7</w:t>
    </w:r>
    <w:r>
      <w:rPr>
        <w:sz w:val="18"/>
      </w:rPr>
      <w:tab/>
    </w:r>
  </w:p>
  <w:p w14:paraId="6A422457" w14:textId="3A78079D" w:rsidR="0035479E" w:rsidRPr="009502F5" w:rsidRDefault="00E63BC9" w:rsidP="009502F5">
    <w:pPr>
      <w:pStyle w:val="Header"/>
      <w:tabs>
        <w:tab w:val="clear" w:pos="9360"/>
        <w:tab w:val="right" w:pos="14400"/>
      </w:tabs>
      <w:rPr>
        <w:sz w:val="18"/>
      </w:rPr>
    </w:pPr>
    <w:r>
      <w:rPr>
        <w:sz w:val="18"/>
      </w:rPr>
      <w:t>Ohio’s New Learning Standards</w:t>
    </w:r>
    <w:r w:rsidR="009502F5">
      <w:rPr>
        <w:sz w:val="18"/>
      </w:rPr>
      <w:t xml:space="preserve"> Pacing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92A3A"/>
    <w:multiLevelType w:val="hybridMultilevel"/>
    <w:tmpl w:val="D46CD3B0"/>
    <w:lvl w:ilvl="0" w:tplc="379EFE14">
      <w:start w:val="1"/>
      <w:numFmt w:val="lowerLetter"/>
      <w:lvlText w:val="%1."/>
      <w:lvlJc w:val="left"/>
      <w:pPr>
        <w:ind w:left="720" w:hanging="360"/>
      </w:pPr>
      <w:rPr>
        <w:rFonts w:hint="default"/>
        <w:b/>
        <w:i w:val="0"/>
        <w:color w:val="FF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820B1"/>
    <w:multiLevelType w:val="hybridMultilevel"/>
    <w:tmpl w:val="858CE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35B60"/>
    <w:multiLevelType w:val="hybridMultilevel"/>
    <w:tmpl w:val="7778C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5F"/>
    <w:rsid w:val="0001419F"/>
    <w:rsid w:val="000218D1"/>
    <w:rsid w:val="0003342D"/>
    <w:rsid w:val="000355D8"/>
    <w:rsid w:val="00045358"/>
    <w:rsid w:val="00046E5A"/>
    <w:rsid w:val="0005614C"/>
    <w:rsid w:val="000A732F"/>
    <w:rsid w:val="000E2838"/>
    <w:rsid w:val="000E5D12"/>
    <w:rsid w:val="000F2924"/>
    <w:rsid w:val="00162E5B"/>
    <w:rsid w:val="00166E10"/>
    <w:rsid w:val="001A3FDC"/>
    <w:rsid w:val="001E5D3E"/>
    <w:rsid w:val="001F6529"/>
    <w:rsid w:val="00214D85"/>
    <w:rsid w:val="00216568"/>
    <w:rsid w:val="002215AE"/>
    <w:rsid w:val="002218B5"/>
    <w:rsid w:val="0022256B"/>
    <w:rsid w:val="002529D9"/>
    <w:rsid w:val="00293453"/>
    <w:rsid w:val="002F204F"/>
    <w:rsid w:val="003030F8"/>
    <w:rsid w:val="0035479E"/>
    <w:rsid w:val="00397A34"/>
    <w:rsid w:val="003A7CB3"/>
    <w:rsid w:val="003C1B29"/>
    <w:rsid w:val="003D6193"/>
    <w:rsid w:val="003F06A8"/>
    <w:rsid w:val="004065CA"/>
    <w:rsid w:val="00417A24"/>
    <w:rsid w:val="00426CE4"/>
    <w:rsid w:val="00444B25"/>
    <w:rsid w:val="0044575F"/>
    <w:rsid w:val="004569F1"/>
    <w:rsid w:val="00470365"/>
    <w:rsid w:val="00485E42"/>
    <w:rsid w:val="004A0151"/>
    <w:rsid w:val="004D1F0A"/>
    <w:rsid w:val="004E5AB4"/>
    <w:rsid w:val="00534BF3"/>
    <w:rsid w:val="0054510D"/>
    <w:rsid w:val="005523A0"/>
    <w:rsid w:val="0057608D"/>
    <w:rsid w:val="005A0690"/>
    <w:rsid w:val="005B6507"/>
    <w:rsid w:val="005C37F8"/>
    <w:rsid w:val="005D6165"/>
    <w:rsid w:val="0062006B"/>
    <w:rsid w:val="00633A3C"/>
    <w:rsid w:val="00641A3E"/>
    <w:rsid w:val="00646FAF"/>
    <w:rsid w:val="00647202"/>
    <w:rsid w:val="0068030D"/>
    <w:rsid w:val="00693903"/>
    <w:rsid w:val="006950AE"/>
    <w:rsid w:val="006A643F"/>
    <w:rsid w:val="006E2666"/>
    <w:rsid w:val="00703746"/>
    <w:rsid w:val="007264A7"/>
    <w:rsid w:val="00735304"/>
    <w:rsid w:val="00740842"/>
    <w:rsid w:val="0075690A"/>
    <w:rsid w:val="00757E05"/>
    <w:rsid w:val="00784C91"/>
    <w:rsid w:val="0079115F"/>
    <w:rsid w:val="00795565"/>
    <w:rsid w:val="00810EEB"/>
    <w:rsid w:val="00823998"/>
    <w:rsid w:val="00825C25"/>
    <w:rsid w:val="00842005"/>
    <w:rsid w:val="008526E1"/>
    <w:rsid w:val="00894440"/>
    <w:rsid w:val="009025F8"/>
    <w:rsid w:val="009502F5"/>
    <w:rsid w:val="009604E7"/>
    <w:rsid w:val="009649EA"/>
    <w:rsid w:val="009A6D03"/>
    <w:rsid w:val="009B396B"/>
    <w:rsid w:val="00A142E5"/>
    <w:rsid w:val="00A574C3"/>
    <w:rsid w:val="00A861D2"/>
    <w:rsid w:val="00A955BE"/>
    <w:rsid w:val="00AA038B"/>
    <w:rsid w:val="00AE5C49"/>
    <w:rsid w:val="00B0621E"/>
    <w:rsid w:val="00B11230"/>
    <w:rsid w:val="00B12886"/>
    <w:rsid w:val="00B1563E"/>
    <w:rsid w:val="00B15B75"/>
    <w:rsid w:val="00B20EA5"/>
    <w:rsid w:val="00B24555"/>
    <w:rsid w:val="00B831FC"/>
    <w:rsid w:val="00BD0390"/>
    <w:rsid w:val="00BF5AF3"/>
    <w:rsid w:val="00C14C6B"/>
    <w:rsid w:val="00C653CF"/>
    <w:rsid w:val="00C72293"/>
    <w:rsid w:val="00C8027F"/>
    <w:rsid w:val="00C95064"/>
    <w:rsid w:val="00CB4619"/>
    <w:rsid w:val="00CD6828"/>
    <w:rsid w:val="00CE4589"/>
    <w:rsid w:val="00CF6FDE"/>
    <w:rsid w:val="00D11327"/>
    <w:rsid w:val="00D500C2"/>
    <w:rsid w:val="00D54C5E"/>
    <w:rsid w:val="00D6576B"/>
    <w:rsid w:val="00D94DF5"/>
    <w:rsid w:val="00DC3980"/>
    <w:rsid w:val="00DD260B"/>
    <w:rsid w:val="00DE3348"/>
    <w:rsid w:val="00DE7C80"/>
    <w:rsid w:val="00DF5089"/>
    <w:rsid w:val="00E157F0"/>
    <w:rsid w:val="00E63BC9"/>
    <w:rsid w:val="00EE7711"/>
    <w:rsid w:val="00F033D7"/>
    <w:rsid w:val="00F15B08"/>
    <w:rsid w:val="00F31161"/>
    <w:rsid w:val="00F57D7D"/>
    <w:rsid w:val="00F70EEC"/>
    <w:rsid w:val="00F94D48"/>
    <w:rsid w:val="00FB2711"/>
    <w:rsid w:val="00FB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88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568"/>
  </w:style>
  <w:style w:type="paragraph" w:styleId="Header">
    <w:name w:val="header"/>
    <w:basedOn w:val="Normal"/>
    <w:link w:val="HeaderChar"/>
    <w:uiPriority w:val="99"/>
    <w:unhideWhenUsed/>
    <w:rsid w:val="0044575F"/>
    <w:pPr>
      <w:tabs>
        <w:tab w:val="center" w:pos="4680"/>
        <w:tab w:val="right" w:pos="9360"/>
      </w:tabs>
    </w:pPr>
  </w:style>
  <w:style w:type="character" w:customStyle="1" w:styleId="HeaderChar">
    <w:name w:val="Header Char"/>
    <w:basedOn w:val="DefaultParagraphFont"/>
    <w:link w:val="Header"/>
    <w:uiPriority w:val="99"/>
    <w:rsid w:val="0044575F"/>
  </w:style>
  <w:style w:type="paragraph" w:styleId="Footer">
    <w:name w:val="footer"/>
    <w:basedOn w:val="Normal"/>
    <w:link w:val="FooterChar"/>
    <w:uiPriority w:val="99"/>
    <w:unhideWhenUsed/>
    <w:rsid w:val="0044575F"/>
    <w:pPr>
      <w:tabs>
        <w:tab w:val="center" w:pos="4680"/>
        <w:tab w:val="right" w:pos="9360"/>
      </w:tabs>
    </w:pPr>
  </w:style>
  <w:style w:type="character" w:customStyle="1" w:styleId="FooterChar">
    <w:name w:val="Footer Char"/>
    <w:basedOn w:val="DefaultParagraphFont"/>
    <w:link w:val="Footer"/>
    <w:uiPriority w:val="99"/>
    <w:rsid w:val="0044575F"/>
  </w:style>
  <w:style w:type="paragraph" w:styleId="BalloonText">
    <w:name w:val="Balloon Text"/>
    <w:basedOn w:val="Normal"/>
    <w:link w:val="BalloonTextChar"/>
    <w:uiPriority w:val="99"/>
    <w:semiHidden/>
    <w:unhideWhenUsed/>
    <w:rsid w:val="0044575F"/>
    <w:rPr>
      <w:rFonts w:ascii="Tahoma" w:hAnsi="Tahoma" w:cs="Tahoma"/>
      <w:sz w:val="16"/>
      <w:szCs w:val="16"/>
    </w:rPr>
  </w:style>
  <w:style w:type="character" w:customStyle="1" w:styleId="BalloonTextChar">
    <w:name w:val="Balloon Text Char"/>
    <w:basedOn w:val="DefaultParagraphFont"/>
    <w:link w:val="BalloonText"/>
    <w:uiPriority w:val="99"/>
    <w:semiHidden/>
    <w:rsid w:val="0044575F"/>
    <w:rPr>
      <w:rFonts w:ascii="Tahoma" w:hAnsi="Tahoma" w:cs="Tahoma"/>
      <w:sz w:val="16"/>
      <w:szCs w:val="16"/>
    </w:rPr>
  </w:style>
  <w:style w:type="table" w:styleId="TableGrid">
    <w:name w:val="Table Grid"/>
    <w:basedOn w:val="TableNormal"/>
    <w:uiPriority w:val="59"/>
    <w:rsid w:val="0044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35304"/>
    <w:rPr>
      <w:b/>
      <w:bCs/>
      <w:smallCaps/>
      <w:color w:val="C0504D" w:themeColor="accent2"/>
      <w:spacing w:val="5"/>
      <w:u w:val="single"/>
    </w:rPr>
  </w:style>
  <w:style w:type="character" w:styleId="SubtleReference">
    <w:name w:val="Subtle Reference"/>
    <w:basedOn w:val="DefaultParagraphFont"/>
    <w:uiPriority w:val="31"/>
    <w:qFormat/>
    <w:rsid w:val="00CE4589"/>
    <w:rPr>
      <w:smallCaps/>
      <w:color w:val="C0504D" w:themeColor="accent2"/>
      <w:u w:val="single"/>
    </w:rPr>
  </w:style>
  <w:style w:type="paragraph" w:styleId="NormalWeb">
    <w:name w:val="Normal (Web)"/>
    <w:basedOn w:val="Normal"/>
    <w:uiPriority w:val="99"/>
    <w:unhideWhenUsed/>
    <w:rsid w:val="00B12886"/>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426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878">
      <w:bodyDiv w:val="1"/>
      <w:marLeft w:val="0"/>
      <w:marRight w:val="0"/>
      <w:marTop w:val="0"/>
      <w:marBottom w:val="0"/>
      <w:divBdr>
        <w:top w:val="none" w:sz="0" w:space="0" w:color="auto"/>
        <w:left w:val="none" w:sz="0" w:space="0" w:color="auto"/>
        <w:bottom w:val="none" w:sz="0" w:space="0" w:color="auto"/>
        <w:right w:val="none" w:sz="0" w:space="0" w:color="auto"/>
      </w:divBdr>
      <w:divsChild>
        <w:div w:id="2035227016">
          <w:marLeft w:val="0"/>
          <w:marRight w:val="0"/>
          <w:marTop w:val="0"/>
          <w:marBottom w:val="0"/>
          <w:divBdr>
            <w:top w:val="none" w:sz="0" w:space="0" w:color="auto"/>
            <w:left w:val="none" w:sz="0" w:space="0" w:color="auto"/>
            <w:bottom w:val="none" w:sz="0" w:space="0" w:color="auto"/>
            <w:right w:val="none" w:sz="0" w:space="0" w:color="auto"/>
          </w:divBdr>
          <w:divsChild>
            <w:div w:id="994525138">
              <w:marLeft w:val="0"/>
              <w:marRight w:val="0"/>
              <w:marTop w:val="0"/>
              <w:marBottom w:val="0"/>
              <w:divBdr>
                <w:top w:val="none" w:sz="0" w:space="0" w:color="auto"/>
                <w:left w:val="none" w:sz="0" w:space="0" w:color="auto"/>
                <w:bottom w:val="none" w:sz="0" w:space="0" w:color="auto"/>
                <w:right w:val="none" w:sz="0" w:space="0" w:color="auto"/>
              </w:divBdr>
              <w:divsChild>
                <w:div w:id="1764105797">
                  <w:marLeft w:val="0"/>
                  <w:marRight w:val="0"/>
                  <w:marTop w:val="0"/>
                  <w:marBottom w:val="0"/>
                  <w:divBdr>
                    <w:top w:val="none" w:sz="0" w:space="0" w:color="auto"/>
                    <w:left w:val="none" w:sz="0" w:space="0" w:color="auto"/>
                    <w:bottom w:val="none" w:sz="0" w:space="0" w:color="auto"/>
                    <w:right w:val="none" w:sz="0" w:space="0" w:color="auto"/>
                  </w:divBdr>
                  <w:divsChild>
                    <w:div w:id="2288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8022">
      <w:bodyDiv w:val="1"/>
      <w:marLeft w:val="0"/>
      <w:marRight w:val="0"/>
      <w:marTop w:val="0"/>
      <w:marBottom w:val="0"/>
      <w:divBdr>
        <w:top w:val="none" w:sz="0" w:space="0" w:color="auto"/>
        <w:left w:val="none" w:sz="0" w:space="0" w:color="auto"/>
        <w:bottom w:val="none" w:sz="0" w:space="0" w:color="auto"/>
        <w:right w:val="none" w:sz="0" w:space="0" w:color="auto"/>
      </w:divBdr>
      <w:divsChild>
        <w:div w:id="26104040">
          <w:marLeft w:val="0"/>
          <w:marRight w:val="0"/>
          <w:marTop w:val="0"/>
          <w:marBottom w:val="0"/>
          <w:divBdr>
            <w:top w:val="none" w:sz="0" w:space="0" w:color="auto"/>
            <w:left w:val="none" w:sz="0" w:space="0" w:color="auto"/>
            <w:bottom w:val="none" w:sz="0" w:space="0" w:color="auto"/>
            <w:right w:val="none" w:sz="0" w:space="0" w:color="auto"/>
          </w:divBdr>
          <w:divsChild>
            <w:div w:id="1677271986">
              <w:marLeft w:val="0"/>
              <w:marRight w:val="0"/>
              <w:marTop w:val="0"/>
              <w:marBottom w:val="0"/>
              <w:divBdr>
                <w:top w:val="none" w:sz="0" w:space="0" w:color="auto"/>
                <w:left w:val="none" w:sz="0" w:space="0" w:color="auto"/>
                <w:bottom w:val="none" w:sz="0" w:space="0" w:color="auto"/>
                <w:right w:val="none" w:sz="0" w:space="0" w:color="auto"/>
              </w:divBdr>
              <w:divsChild>
                <w:div w:id="2008098201">
                  <w:marLeft w:val="0"/>
                  <w:marRight w:val="0"/>
                  <w:marTop w:val="0"/>
                  <w:marBottom w:val="0"/>
                  <w:divBdr>
                    <w:top w:val="none" w:sz="0" w:space="0" w:color="auto"/>
                    <w:left w:val="none" w:sz="0" w:space="0" w:color="auto"/>
                    <w:bottom w:val="none" w:sz="0" w:space="0" w:color="auto"/>
                    <w:right w:val="none" w:sz="0" w:space="0" w:color="auto"/>
                  </w:divBdr>
                  <w:divsChild>
                    <w:div w:id="1550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191">
      <w:bodyDiv w:val="1"/>
      <w:marLeft w:val="0"/>
      <w:marRight w:val="0"/>
      <w:marTop w:val="0"/>
      <w:marBottom w:val="0"/>
      <w:divBdr>
        <w:top w:val="none" w:sz="0" w:space="0" w:color="auto"/>
        <w:left w:val="none" w:sz="0" w:space="0" w:color="auto"/>
        <w:bottom w:val="none" w:sz="0" w:space="0" w:color="auto"/>
        <w:right w:val="none" w:sz="0" w:space="0" w:color="auto"/>
      </w:divBdr>
    </w:div>
    <w:div w:id="245237079">
      <w:bodyDiv w:val="1"/>
      <w:marLeft w:val="0"/>
      <w:marRight w:val="0"/>
      <w:marTop w:val="0"/>
      <w:marBottom w:val="0"/>
      <w:divBdr>
        <w:top w:val="none" w:sz="0" w:space="0" w:color="auto"/>
        <w:left w:val="none" w:sz="0" w:space="0" w:color="auto"/>
        <w:bottom w:val="none" w:sz="0" w:space="0" w:color="auto"/>
        <w:right w:val="none" w:sz="0" w:space="0" w:color="auto"/>
      </w:divBdr>
      <w:divsChild>
        <w:div w:id="1334063318">
          <w:marLeft w:val="0"/>
          <w:marRight w:val="0"/>
          <w:marTop w:val="0"/>
          <w:marBottom w:val="0"/>
          <w:divBdr>
            <w:top w:val="none" w:sz="0" w:space="0" w:color="auto"/>
            <w:left w:val="none" w:sz="0" w:space="0" w:color="auto"/>
            <w:bottom w:val="none" w:sz="0" w:space="0" w:color="auto"/>
            <w:right w:val="none" w:sz="0" w:space="0" w:color="auto"/>
          </w:divBdr>
          <w:divsChild>
            <w:div w:id="1260530670">
              <w:marLeft w:val="0"/>
              <w:marRight w:val="0"/>
              <w:marTop w:val="0"/>
              <w:marBottom w:val="0"/>
              <w:divBdr>
                <w:top w:val="none" w:sz="0" w:space="0" w:color="auto"/>
                <w:left w:val="none" w:sz="0" w:space="0" w:color="auto"/>
                <w:bottom w:val="none" w:sz="0" w:space="0" w:color="auto"/>
                <w:right w:val="none" w:sz="0" w:space="0" w:color="auto"/>
              </w:divBdr>
              <w:divsChild>
                <w:div w:id="1008479814">
                  <w:marLeft w:val="0"/>
                  <w:marRight w:val="0"/>
                  <w:marTop w:val="0"/>
                  <w:marBottom w:val="0"/>
                  <w:divBdr>
                    <w:top w:val="none" w:sz="0" w:space="0" w:color="auto"/>
                    <w:left w:val="none" w:sz="0" w:space="0" w:color="auto"/>
                    <w:bottom w:val="none" w:sz="0" w:space="0" w:color="auto"/>
                    <w:right w:val="none" w:sz="0" w:space="0" w:color="auto"/>
                  </w:divBdr>
                  <w:divsChild>
                    <w:div w:id="6277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04563">
      <w:bodyDiv w:val="1"/>
      <w:marLeft w:val="0"/>
      <w:marRight w:val="0"/>
      <w:marTop w:val="0"/>
      <w:marBottom w:val="0"/>
      <w:divBdr>
        <w:top w:val="none" w:sz="0" w:space="0" w:color="auto"/>
        <w:left w:val="none" w:sz="0" w:space="0" w:color="auto"/>
        <w:bottom w:val="none" w:sz="0" w:space="0" w:color="auto"/>
        <w:right w:val="none" w:sz="0" w:space="0" w:color="auto"/>
      </w:divBdr>
      <w:divsChild>
        <w:div w:id="1202443">
          <w:marLeft w:val="0"/>
          <w:marRight w:val="0"/>
          <w:marTop w:val="0"/>
          <w:marBottom w:val="0"/>
          <w:divBdr>
            <w:top w:val="none" w:sz="0" w:space="0" w:color="auto"/>
            <w:left w:val="none" w:sz="0" w:space="0" w:color="auto"/>
            <w:bottom w:val="none" w:sz="0" w:space="0" w:color="auto"/>
            <w:right w:val="none" w:sz="0" w:space="0" w:color="auto"/>
          </w:divBdr>
          <w:divsChild>
            <w:div w:id="1159998360">
              <w:marLeft w:val="0"/>
              <w:marRight w:val="0"/>
              <w:marTop w:val="0"/>
              <w:marBottom w:val="0"/>
              <w:divBdr>
                <w:top w:val="none" w:sz="0" w:space="0" w:color="auto"/>
                <w:left w:val="none" w:sz="0" w:space="0" w:color="auto"/>
                <w:bottom w:val="none" w:sz="0" w:space="0" w:color="auto"/>
                <w:right w:val="none" w:sz="0" w:space="0" w:color="auto"/>
              </w:divBdr>
              <w:divsChild>
                <w:div w:id="1360356301">
                  <w:marLeft w:val="0"/>
                  <w:marRight w:val="0"/>
                  <w:marTop w:val="0"/>
                  <w:marBottom w:val="0"/>
                  <w:divBdr>
                    <w:top w:val="none" w:sz="0" w:space="0" w:color="auto"/>
                    <w:left w:val="none" w:sz="0" w:space="0" w:color="auto"/>
                    <w:bottom w:val="none" w:sz="0" w:space="0" w:color="auto"/>
                    <w:right w:val="none" w:sz="0" w:space="0" w:color="auto"/>
                  </w:divBdr>
                  <w:divsChild>
                    <w:div w:id="12100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54314">
      <w:bodyDiv w:val="1"/>
      <w:marLeft w:val="0"/>
      <w:marRight w:val="0"/>
      <w:marTop w:val="0"/>
      <w:marBottom w:val="0"/>
      <w:divBdr>
        <w:top w:val="none" w:sz="0" w:space="0" w:color="auto"/>
        <w:left w:val="none" w:sz="0" w:space="0" w:color="auto"/>
        <w:bottom w:val="none" w:sz="0" w:space="0" w:color="auto"/>
        <w:right w:val="none" w:sz="0" w:space="0" w:color="auto"/>
      </w:divBdr>
      <w:divsChild>
        <w:div w:id="1327900999">
          <w:marLeft w:val="0"/>
          <w:marRight w:val="0"/>
          <w:marTop w:val="0"/>
          <w:marBottom w:val="0"/>
          <w:divBdr>
            <w:top w:val="none" w:sz="0" w:space="0" w:color="auto"/>
            <w:left w:val="none" w:sz="0" w:space="0" w:color="auto"/>
            <w:bottom w:val="none" w:sz="0" w:space="0" w:color="auto"/>
            <w:right w:val="none" w:sz="0" w:space="0" w:color="auto"/>
          </w:divBdr>
          <w:divsChild>
            <w:div w:id="777915004">
              <w:marLeft w:val="0"/>
              <w:marRight w:val="0"/>
              <w:marTop w:val="0"/>
              <w:marBottom w:val="0"/>
              <w:divBdr>
                <w:top w:val="none" w:sz="0" w:space="0" w:color="auto"/>
                <w:left w:val="none" w:sz="0" w:space="0" w:color="auto"/>
                <w:bottom w:val="none" w:sz="0" w:space="0" w:color="auto"/>
                <w:right w:val="none" w:sz="0" w:space="0" w:color="auto"/>
              </w:divBdr>
              <w:divsChild>
                <w:div w:id="1245142404">
                  <w:marLeft w:val="0"/>
                  <w:marRight w:val="0"/>
                  <w:marTop w:val="0"/>
                  <w:marBottom w:val="0"/>
                  <w:divBdr>
                    <w:top w:val="none" w:sz="0" w:space="0" w:color="auto"/>
                    <w:left w:val="none" w:sz="0" w:space="0" w:color="auto"/>
                    <w:bottom w:val="none" w:sz="0" w:space="0" w:color="auto"/>
                    <w:right w:val="none" w:sz="0" w:space="0" w:color="auto"/>
                  </w:divBdr>
                  <w:divsChild>
                    <w:div w:id="14244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4094">
      <w:bodyDiv w:val="1"/>
      <w:marLeft w:val="0"/>
      <w:marRight w:val="0"/>
      <w:marTop w:val="0"/>
      <w:marBottom w:val="0"/>
      <w:divBdr>
        <w:top w:val="none" w:sz="0" w:space="0" w:color="auto"/>
        <w:left w:val="none" w:sz="0" w:space="0" w:color="auto"/>
        <w:bottom w:val="none" w:sz="0" w:space="0" w:color="auto"/>
        <w:right w:val="none" w:sz="0" w:space="0" w:color="auto"/>
      </w:divBdr>
    </w:div>
    <w:div w:id="604113327">
      <w:bodyDiv w:val="1"/>
      <w:marLeft w:val="0"/>
      <w:marRight w:val="0"/>
      <w:marTop w:val="0"/>
      <w:marBottom w:val="0"/>
      <w:divBdr>
        <w:top w:val="none" w:sz="0" w:space="0" w:color="auto"/>
        <w:left w:val="none" w:sz="0" w:space="0" w:color="auto"/>
        <w:bottom w:val="none" w:sz="0" w:space="0" w:color="auto"/>
        <w:right w:val="none" w:sz="0" w:space="0" w:color="auto"/>
      </w:divBdr>
      <w:divsChild>
        <w:div w:id="2116049453">
          <w:marLeft w:val="0"/>
          <w:marRight w:val="0"/>
          <w:marTop w:val="0"/>
          <w:marBottom w:val="0"/>
          <w:divBdr>
            <w:top w:val="none" w:sz="0" w:space="0" w:color="auto"/>
            <w:left w:val="none" w:sz="0" w:space="0" w:color="auto"/>
            <w:bottom w:val="none" w:sz="0" w:space="0" w:color="auto"/>
            <w:right w:val="none" w:sz="0" w:space="0" w:color="auto"/>
          </w:divBdr>
          <w:divsChild>
            <w:div w:id="1683317216">
              <w:marLeft w:val="0"/>
              <w:marRight w:val="0"/>
              <w:marTop w:val="0"/>
              <w:marBottom w:val="0"/>
              <w:divBdr>
                <w:top w:val="none" w:sz="0" w:space="0" w:color="auto"/>
                <w:left w:val="none" w:sz="0" w:space="0" w:color="auto"/>
                <w:bottom w:val="none" w:sz="0" w:space="0" w:color="auto"/>
                <w:right w:val="none" w:sz="0" w:space="0" w:color="auto"/>
              </w:divBdr>
              <w:divsChild>
                <w:div w:id="1543860541">
                  <w:marLeft w:val="0"/>
                  <w:marRight w:val="0"/>
                  <w:marTop w:val="0"/>
                  <w:marBottom w:val="0"/>
                  <w:divBdr>
                    <w:top w:val="none" w:sz="0" w:space="0" w:color="auto"/>
                    <w:left w:val="none" w:sz="0" w:space="0" w:color="auto"/>
                    <w:bottom w:val="none" w:sz="0" w:space="0" w:color="auto"/>
                    <w:right w:val="none" w:sz="0" w:space="0" w:color="auto"/>
                  </w:divBdr>
                  <w:divsChild>
                    <w:div w:id="1099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0094">
      <w:bodyDiv w:val="1"/>
      <w:marLeft w:val="0"/>
      <w:marRight w:val="0"/>
      <w:marTop w:val="0"/>
      <w:marBottom w:val="0"/>
      <w:divBdr>
        <w:top w:val="none" w:sz="0" w:space="0" w:color="auto"/>
        <w:left w:val="none" w:sz="0" w:space="0" w:color="auto"/>
        <w:bottom w:val="none" w:sz="0" w:space="0" w:color="auto"/>
        <w:right w:val="none" w:sz="0" w:space="0" w:color="auto"/>
      </w:divBdr>
    </w:div>
    <w:div w:id="732041482">
      <w:bodyDiv w:val="1"/>
      <w:marLeft w:val="0"/>
      <w:marRight w:val="0"/>
      <w:marTop w:val="0"/>
      <w:marBottom w:val="0"/>
      <w:divBdr>
        <w:top w:val="none" w:sz="0" w:space="0" w:color="auto"/>
        <w:left w:val="none" w:sz="0" w:space="0" w:color="auto"/>
        <w:bottom w:val="none" w:sz="0" w:space="0" w:color="auto"/>
        <w:right w:val="none" w:sz="0" w:space="0" w:color="auto"/>
      </w:divBdr>
      <w:divsChild>
        <w:div w:id="1236470682">
          <w:marLeft w:val="0"/>
          <w:marRight w:val="0"/>
          <w:marTop w:val="0"/>
          <w:marBottom w:val="0"/>
          <w:divBdr>
            <w:top w:val="none" w:sz="0" w:space="0" w:color="auto"/>
            <w:left w:val="none" w:sz="0" w:space="0" w:color="auto"/>
            <w:bottom w:val="none" w:sz="0" w:space="0" w:color="auto"/>
            <w:right w:val="none" w:sz="0" w:space="0" w:color="auto"/>
          </w:divBdr>
          <w:divsChild>
            <w:div w:id="1193767082">
              <w:marLeft w:val="0"/>
              <w:marRight w:val="0"/>
              <w:marTop w:val="0"/>
              <w:marBottom w:val="0"/>
              <w:divBdr>
                <w:top w:val="none" w:sz="0" w:space="0" w:color="auto"/>
                <w:left w:val="none" w:sz="0" w:space="0" w:color="auto"/>
                <w:bottom w:val="none" w:sz="0" w:space="0" w:color="auto"/>
                <w:right w:val="none" w:sz="0" w:space="0" w:color="auto"/>
              </w:divBdr>
              <w:divsChild>
                <w:div w:id="1506818317">
                  <w:marLeft w:val="0"/>
                  <w:marRight w:val="0"/>
                  <w:marTop w:val="0"/>
                  <w:marBottom w:val="0"/>
                  <w:divBdr>
                    <w:top w:val="none" w:sz="0" w:space="0" w:color="auto"/>
                    <w:left w:val="none" w:sz="0" w:space="0" w:color="auto"/>
                    <w:bottom w:val="none" w:sz="0" w:space="0" w:color="auto"/>
                    <w:right w:val="none" w:sz="0" w:space="0" w:color="auto"/>
                  </w:divBdr>
                  <w:divsChild>
                    <w:div w:id="353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37396">
      <w:bodyDiv w:val="1"/>
      <w:marLeft w:val="0"/>
      <w:marRight w:val="0"/>
      <w:marTop w:val="0"/>
      <w:marBottom w:val="0"/>
      <w:divBdr>
        <w:top w:val="none" w:sz="0" w:space="0" w:color="auto"/>
        <w:left w:val="none" w:sz="0" w:space="0" w:color="auto"/>
        <w:bottom w:val="none" w:sz="0" w:space="0" w:color="auto"/>
        <w:right w:val="none" w:sz="0" w:space="0" w:color="auto"/>
      </w:divBdr>
      <w:divsChild>
        <w:div w:id="547303422">
          <w:marLeft w:val="0"/>
          <w:marRight w:val="0"/>
          <w:marTop w:val="0"/>
          <w:marBottom w:val="0"/>
          <w:divBdr>
            <w:top w:val="none" w:sz="0" w:space="0" w:color="auto"/>
            <w:left w:val="none" w:sz="0" w:space="0" w:color="auto"/>
            <w:bottom w:val="none" w:sz="0" w:space="0" w:color="auto"/>
            <w:right w:val="none" w:sz="0" w:space="0" w:color="auto"/>
          </w:divBdr>
          <w:divsChild>
            <w:div w:id="136731185">
              <w:marLeft w:val="0"/>
              <w:marRight w:val="0"/>
              <w:marTop w:val="0"/>
              <w:marBottom w:val="0"/>
              <w:divBdr>
                <w:top w:val="none" w:sz="0" w:space="0" w:color="auto"/>
                <w:left w:val="none" w:sz="0" w:space="0" w:color="auto"/>
                <w:bottom w:val="none" w:sz="0" w:space="0" w:color="auto"/>
                <w:right w:val="none" w:sz="0" w:space="0" w:color="auto"/>
              </w:divBdr>
              <w:divsChild>
                <w:div w:id="2115710783">
                  <w:marLeft w:val="0"/>
                  <w:marRight w:val="0"/>
                  <w:marTop w:val="0"/>
                  <w:marBottom w:val="0"/>
                  <w:divBdr>
                    <w:top w:val="none" w:sz="0" w:space="0" w:color="auto"/>
                    <w:left w:val="none" w:sz="0" w:space="0" w:color="auto"/>
                    <w:bottom w:val="none" w:sz="0" w:space="0" w:color="auto"/>
                    <w:right w:val="none" w:sz="0" w:space="0" w:color="auto"/>
                  </w:divBdr>
                  <w:divsChild>
                    <w:div w:id="19295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82062">
      <w:bodyDiv w:val="1"/>
      <w:marLeft w:val="0"/>
      <w:marRight w:val="0"/>
      <w:marTop w:val="0"/>
      <w:marBottom w:val="0"/>
      <w:divBdr>
        <w:top w:val="none" w:sz="0" w:space="0" w:color="auto"/>
        <w:left w:val="none" w:sz="0" w:space="0" w:color="auto"/>
        <w:bottom w:val="none" w:sz="0" w:space="0" w:color="auto"/>
        <w:right w:val="none" w:sz="0" w:space="0" w:color="auto"/>
      </w:divBdr>
    </w:div>
    <w:div w:id="1038236139">
      <w:bodyDiv w:val="1"/>
      <w:marLeft w:val="0"/>
      <w:marRight w:val="0"/>
      <w:marTop w:val="0"/>
      <w:marBottom w:val="0"/>
      <w:divBdr>
        <w:top w:val="none" w:sz="0" w:space="0" w:color="auto"/>
        <w:left w:val="none" w:sz="0" w:space="0" w:color="auto"/>
        <w:bottom w:val="none" w:sz="0" w:space="0" w:color="auto"/>
        <w:right w:val="none" w:sz="0" w:space="0" w:color="auto"/>
      </w:divBdr>
    </w:div>
    <w:div w:id="1049501061">
      <w:bodyDiv w:val="1"/>
      <w:marLeft w:val="0"/>
      <w:marRight w:val="0"/>
      <w:marTop w:val="0"/>
      <w:marBottom w:val="0"/>
      <w:divBdr>
        <w:top w:val="none" w:sz="0" w:space="0" w:color="auto"/>
        <w:left w:val="none" w:sz="0" w:space="0" w:color="auto"/>
        <w:bottom w:val="none" w:sz="0" w:space="0" w:color="auto"/>
        <w:right w:val="none" w:sz="0" w:space="0" w:color="auto"/>
      </w:divBdr>
    </w:div>
    <w:div w:id="1088188450">
      <w:bodyDiv w:val="1"/>
      <w:marLeft w:val="0"/>
      <w:marRight w:val="0"/>
      <w:marTop w:val="0"/>
      <w:marBottom w:val="0"/>
      <w:divBdr>
        <w:top w:val="none" w:sz="0" w:space="0" w:color="auto"/>
        <w:left w:val="none" w:sz="0" w:space="0" w:color="auto"/>
        <w:bottom w:val="none" w:sz="0" w:space="0" w:color="auto"/>
        <w:right w:val="none" w:sz="0" w:space="0" w:color="auto"/>
      </w:divBdr>
      <w:divsChild>
        <w:div w:id="1403211079">
          <w:marLeft w:val="0"/>
          <w:marRight w:val="0"/>
          <w:marTop w:val="0"/>
          <w:marBottom w:val="0"/>
          <w:divBdr>
            <w:top w:val="none" w:sz="0" w:space="0" w:color="auto"/>
            <w:left w:val="none" w:sz="0" w:space="0" w:color="auto"/>
            <w:bottom w:val="none" w:sz="0" w:space="0" w:color="auto"/>
            <w:right w:val="none" w:sz="0" w:space="0" w:color="auto"/>
          </w:divBdr>
          <w:divsChild>
            <w:div w:id="209659365">
              <w:marLeft w:val="0"/>
              <w:marRight w:val="0"/>
              <w:marTop w:val="0"/>
              <w:marBottom w:val="0"/>
              <w:divBdr>
                <w:top w:val="none" w:sz="0" w:space="0" w:color="auto"/>
                <w:left w:val="none" w:sz="0" w:space="0" w:color="auto"/>
                <w:bottom w:val="none" w:sz="0" w:space="0" w:color="auto"/>
                <w:right w:val="none" w:sz="0" w:space="0" w:color="auto"/>
              </w:divBdr>
              <w:divsChild>
                <w:div w:id="1952394093">
                  <w:marLeft w:val="0"/>
                  <w:marRight w:val="0"/>
                  <w:marTop w:val="0"/>
                  <w:marBottom w:val="0"/>
                  <w:divBdr>
                    <w:top w:val="none" w:sz="0" w:space="0" w:color="auto"/>
                    <w:left w:val="none" w:sz="0" w:space="0" w:color="auto"/>
                    <w:bottom w:val="none" w:sz="0" w:space="0" w:color="auto"/>
                    <w:right w:val="none" w:sz="0" w:space="0" w:color="auto"/>
                  </w:divBdr>
                  <w:divsChild>
                    <w:div w:id="3503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78549">
      <w:bodyDiv w:val="1"/>
      <w:marLeft w:val="0"/>
      <w:marRight w:val="0"/>
      <w:marTop w:val="0"/>
      <w:marBottom w:val="0"/>
      <w:divBdr>
        <w:top w:val="none" w:sz="0" w:space="0" w:color="auto"/>
        <w:left w:val="none" w:sz="0" w:space="0" w:color="auto"/>
        <w:bottom w:val="none" w:sz="0" w:space="0" w:color="auto"/>
        <w:right w:val="none" w:sz="0" w:space="0" w:color="auto"/>
      </w:divBdr>
    </w:div>
    <w:div w:id="1253978454">
      <w:bodyDiv w:val="1"/>
      <w:marLeft w:val="0"/>
      <w:marRight w:val="0"/>
      <w:marTop w:val="0"/>
      <w:marBottom w:val="0"/>
      <w:divBdr>
        <w:top w:val="none" w:sz="0" w:space="0" w:color="auto"/>
        <w:left w:val="none" w:sz="0" w:space="0" w:color="auto"/>
        <w:bottom w:val="none" w:sz="0" w:space="0" w:color="auto"/>
        <w:right w:val="none" w:sz="0" w:space="0" w:color="auto"/>
      </w:divBdr>
    </w:div>
    <w:div w:id="1308630431">
      <w:bodyDiv w:val="1"/>
      <w:marLeft w:val="0"/>
      <w:marRight w:val="0"/>
      <w:marTop w:val="0"/>
      <w:marBottom w:val="0"/>
      <w:divBdr>
        <w:top w:val="none" w:sz="0" w:space="0" w:color="auto"/>
        <w:left w:val="none" w:sz="0" w:space="0" w:color="auto"/>
        <w:bottom w:val="none" w:sz="0" w:space="0" w:color="auto"/>
        <w:right w:val="none" w:sz="0" w:space="0" w:color="auto"/>
      </w:divBdr>
    </w:div>
    <w:div w:id="1355689103">
      <w:bodyDiv w:val="1"/>
      <w:marLeft w:val="0"/>
      <w:marRight w:val="0"/>
      <w:marTop w:val="0"/>
      <w:marBottom w:val="0"/>
      <w:divBdr>
        <w:top w:val="none" w:sz="0" w:space="0" w:color="auto"/>
        <w:left w:val="none" w:sz="0" w:space="0" w:color="auto"/>
        <w:bottom w:val="none" w:sz="0" w:space="0" w:color="auto"/>
        <w:right w:val="none" w:sz="0" w:space="0" w:color="auto"/>
      </w:divBdr>
      <w:divsChild>
        <w:div w:id="2124154629">
          <w:marLeft w:val="0"/>
          <w:marRight w:val="0"/>
          <w:marTop w:val="0"/>
          <w:marBottom w:val="0"/>
          <w:divBdr>
            <w:top w:val="none" w:sz="0" w:space="0" w:color="auto"/>
            <w:left w:val="none" w:sz="0" w:space="0" w:color="auto"/>
            <w:bottom w:val="none" w:sz="0" w:space="0" w:color="auto"/>
            <w:right w:val="none" w:sz="0" w:space="0" w:color="auto"/>
          </w:divBdr>
          <w:divsChild>
            <w:div w:id="37437728">
              <w:marLeft w:val="0"/>
              <w:marRight w:val="0"/>
              <w:marTop w:val="0"/>
              <w:marBottom w:val="0"/>
              <w:divBdr>
                <w:top w:val="none" w:sz="0" w:space="0" w:color="auto"/>
                <w:left w:val="none" w:sz="0" w:space="0" w:color="auto"/>
                <w:bottom w:val="none" w:sz="0" w:space="0" w:color="auto"/>
                <w:right w:val="none" w:sz="0" w:space="0" w:color="auto"/>
              </w:divBdr>
              <w:divsChild>
                <w:div w:id="797992046">
                  <w:marLeft w:val="0"/>
                  <w:marRight w:val="0"/>
                  <w:marTop w:val="0"/>
                  <w:marBottom w:val="0"/>
                  <w:divBdr>
                    <w:top w:val="none" w:sz="0" w:space="0" w:color="auto"/>
                    <w:left w:val="none" w:sz="0" w:space="0" w:color="auto"/>
                    <w:bottom w:val="none" w:sz="0" w:space="0" w:color="auto"/>
                    <w:right w:val="none" w:sz="0" w:space="0" w:color="auto"/>
                  </w:divBdr>
                  <w:divsChild>
                    <w:div w:id="20593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6203">
      <w:bodyDiv w:val="1"/>
      <w:marLeft w:val="0"/>
      <w:marRight w:val="0"/>
      <w:marTop w:val="0"/>
      <w:marBottom w:val="0"/>
      <w:divBdr>
        <w:top w:val="none" w:sz="0" w:space="0" w:color="auto"/>
        <w:left w:val="none" w:sz="0" w:space="0" w:color="auto"/>
        <w:bottom w:val="none" w:sz="0" w:space="0" w:color="auto"/>
        <w:right w:val="none" w:sz="0" w:space="0" w:color="auto"/>
      </w:divBdr>
    </w:div>
    <w:div w:id="1471828447">
      <w:bodyDiv w:val="1"/>
      <w:marLeft w:val="0"/>
      <w:marRight w:val="0"/>
      <w:marTop w:val="0"/>
      <w:marBottom w:val="0"/>
      <w:divBdr>
        <w:top w:val="none" w:sz="0" w:space="0" w:color="auto"/>
        <w:left w:val="none" w:sz="0" w:space="0" w:color="auto"/>
        <w:bottom w:val="none" w:sz="0" w:space="0" w:color="auto"/>
        <w:right w:val="none" w:sz="0" w:space="0" w:color="auto"/>
      </w:divBdr>
      <w:divsChild>
        <w:div w:id="265962066">
          <w:marLeft w:val="0"/>
          <w:marRight w:val="0"/>
          <w:marTop w:val="0"/>
          <w:marBottom w:val="0"/>
          <w:divBdr>
            <w:top w:val="none" w:sz="0" w:space="0" w:color="auto"/>
            <w:left w:val="none" w:sz="0" w:space="0" w:color="auto"/>
            <w:bottom w:val="none" w:sz="0" w:space="0" w:color="auto"/>
            <w:right w:val="none" w:sz="0" w:space="0" w:color="auto"/>
          </w:divBdr>
          <w:divsChild>
            <w:div w:id="1524516199">
              <w:marLeft w:val="0"/>
              <w:marRight w:val="0"/>
              <w:marTop w:val="0"/>
              <w:marBottom w:val="0"/>
              <w:divBdr>
                <w:top w:val="none" w:sz="0" w:space="0" w:color="auto"/>
                <w:left w:val="none" w:sz="0" w:space="0" w:color="auto"/>
                <w:bottom w:val="none" w:sz="0" w:space="0" w:color="auto"/>
                <w:right w:val="none" w:sz="0" w:space="0" w:color="auto"/>
              </w:divBdr>
              <w:divsChild>
                <w:div w:id="420489721">
                  <w:marLeft w:val="0"/>
                  <w:marRight w:val="0"/>
                  <w:marTop w:val="0"/>
                  <w:marBottom w:val="0"/>
                  <w:divBdr>
                    <w:top w:val="none" w:sz="0" w:space="0" w:color="auto"/>
                    <w:left w:val="none" w:sz="0" w:space="0" w:color="auto"/>
                    <w:bottom w:val="none" w:sz="0" w:space="0" w:color="auto"/>
                    <w:right w:val="none" w:sz="0" w:space="0" w:color="auto"/>
                  </w:divBdr>
                  <w:divsChild>
                    <w:div w:id="18670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15841">
      <w:bodyDiv w:val="1"/>
      <w:marLeft w:val="0"/>
      <w:marRight w:val="0"/>
      <w:marTop w:val="0"/>
      <w:marBottom w:val="0"/>
      <w:divBdr>
        <w:top w:val="none" w:sz="0" w:space="0" w:color="auto"/>
        <w:left w:val="none" w:sz="0" w:space="0" w:color="auto"/>
        <w:bottom w:val="none" w:sz="0" w:space="0" w:color="auto"/>
        <w:right w:val="none" w:sz="0" w:space="0" w:color="auto"/>
      </w:divBdr>
      <w:divsChild>
        <w:div w:id="1413434663">
          <w:marLeft w:val="0"/>
          <w:marRight w:val="0"/>
          <w:marTop w:val="0"/>
          <w:marBottom w:val="0"/>
          <w:divBdr>
            <w:top w:val="none" w:sz="0" w:space="0" w:color="auto"/>
            <w:left w:val="none" w:sz="0" w:space="0" w:color="auto"/>
            <w:bottom w:val="none" w:sz="0" w:space="0" w:color="auto"/>
            <w:right w:val="none" w:sz="0" w:space="0" w:color="auto"/>
          </w:divBdr>
          <w:divsChild>
            <w:div w:id="415706461">
              <w:marLeft w:val="0"/>
              <w:marRight w:val="0"/>
              <w:marTop w:val="0"/>
              <w:marBottom w:val="0"/>
              <w:divBdr>
                <w:top w:val="none" w:sz="0" w:space="0" w:color="auto"/>
                <w:left w:val="none" w:sz="0" w:space="0" w:color="auto"/>
                <w:bottom w:val="none" w:sz="0" w:space="0" w:color="auto"/>
                <w:right w:val="none" w:sz="0" w:space="0" w:color="auto"/>
              </w:divBdr>
              <w:divsChild>
                <w:div w:id="620577253">
                  <w:marLeft w:val="0"/>
                  <w:marRight w:val="0"/>
                  <w:marTop w:val="0"/>
                  <w:marBottom w:val="0"/>
                  <w:divBdr>
                    <w:top w:val="none" w:sz="0" w:space="0" w:color="auto"/>
                    <w:left w:val="none" w:sz="0" w:space="0" w:color="auto"/>
                    <w:bottom w:val="none" w:sz="0" w:space="0" w:color="auto"/>
                    <w:right w:val="none" w:sz="0" w:space="0" w:color="auto"/>
                  </w:divBdr>
                  <w:divsChild>
                    <w:div w:id="15159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28188">
      <w:bodyDiv w:val="1"/>
      <w:marLeft w:val="0"/>
      <w:marRight w:val="0"/>
      <w:marTop w:val="0"/>
      <w:marBottom w:val="0"/>
      <w:divBdr>
        <w:top w:val="none" w:sz="0" w:space="0" w:color="auto"/>
        <w:left w:val="none" w:sz="0" w:space="0" w:color="auto"/>
        <w:bottom w:val="none" w:sz="0" w:space="0" w:color="auto"/>
        <w:right w:val="none" w:sz="0" w:space="0" w:color="auto"/>
      </w:divBdr>
    </w:div>
    <w:div w:id="1948808892">
      <w:bodyDiv w:val="1"/>
      <w:marLeft w:val="0"/>
      <w:marRight w:val="0"/>
      <w:marTop w:val="0"/>
      <w:marBottom w:val="0"/>
      <w:divBdr>
        <w:top w:val="none" w:sz="0" w:space="0" w:color="auto"/>
        <w:left w:val="none" w:sz="0" w:space="0" w:color="auto"/>
        <w:bottom w:val="none" w:sz="0" w:space="0" w:color="auto"/>
        <w:right w:val="none" w:sz="0" w:space="0" w:color="auto"/>
      </w:divBdr>
      <w:divsChild>
        <w:div w:id="331958800">
          <w:marLeft w:val="0"/>
          <w:marRight w:val="0"/>
          <w:marTop w:val="0"/>
          <w:marBottom w:val="0"/>
          <w:divBdr>
            <w:top w:val="none" w:sz="0" w:space="0" w:color="auto"/>
            <w:left w:val="none" w:sz="0" w:space="0" w:color="auto"/>
            <w:bottom w:val="none" w:sz="0" w:space="0" w:color="auto"/>
            <w:right w:val="none" w:sz="0" w:space="0" w:color="auto"/>
          </w:divBdr>
          <w:divsChild>
            <w:div w:id="795412177">
              <w:marLeft w:val="0"/>
              <w:marRight w:val="0"/>
              <w:marTop w:val="0"/>
              <w:marBottom w:val="0"/>
              <w:divBdr>
                <w:top w:val="none" w:sz="0" w:space="0" w:color="auto"/>
                <w:left w:val="none" w:sz="0" w:space="0" w:color="auto"/>
                <w:bottom w:val="none" w:sz="0" w:space="0" w:color="auto"/>
                <w:right w:val="none" w:sz="0" w:space="0" w:color="auto"/>
              </w:divBdr>
              <w:divsChild>
                <w:div w:id="1218013629">
                  <w:marLeft w:val="0"/>
                  <w:marRight w:val="0"/>
                  <w:marTop w:val="0"/>
                  <w:marBottom w:val="0"/>
                  <w:divBdr>
                    <w:top w:val="none" w:sz="0" w:space="0" w:color="auto"/>
                    <w:left w:val="none" w:sz="0" w:space="0" w:color="auto"/>
                    <w:bottom w:val="none" w:sz="0" w:space="0" w:color="auto"/>
                    <w:right w:val="none" w:sz="0" w:space="0" w:color="auto"/>
                  </w:divBdr>
                  <w:divsChild>
                    <w:div w:id="12335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0202">
      <w:bodyDiv w:val="1"/>
      <w:marLeft w:val="0"/>
      <w:marRight w:val="0"/>
      <w:marTop w:val="0"/>
      <w:marBottom w:val="0"/>
      <w:divBdr>
        <w:top w:val="none" w:sz="0" w:space="0" w:color="auto"/>
        <w:left w:val="none" w:sz="0" w:space="0" w:color="auto"/>
        <w:bottom w:val="none" w:sz="0" w:space="0" w:color="auto"/>
        <w:right w:val="none" w:sz="0" w:space="0" w:color="auto"/>
      </w:divBdr>
    </w:div>
    <w:div w:id="2091348586">
      <w:bodyDiv w:val="1"/>
      <w:marLeft w:val="0"/>
      <w:marRight w:val="0"/>
      <w:marTop w:val="0"/>
      <w:marBottom w:val="0"/>
      <w:divBdr>
        <w:top w:val="none" w:sz="0" w:space="0" w:color="auto"/>
        <w:left w:val="none" w:sz="0" w:space="0" w:color="auto"/>
        <w:bottom w:val="none" w:sz="0" w:space="0" w:color="auto"/>
        <w:right w:val="none" w:sz="0" w:space="0" w:color="auto"/>
      </w:divBdr>
      <w:divsChild>
        <w:div w:id="774448781">
          <w:marLeft w:val="0"/>
          <w:marRight w:val="0"/>
          <w:marTop w:val="0"/>
          <w:marBottom w:val="0"/>
          <w:divBdr>
            <w:top w:val="none" w:sz="0" w:space="0" w:color="auto"/>
            <w:left w:val="none" w:sz="0" w:space="0" w:color="auto"/>
            <w:bottom w:val="none" w:sz="0" w:space="0" w:color="auto"/>
            <w:right w:val="none" w:sz="0" w:space="0" w:color="auto"/>
          </w:divBdr>
          <w:divsChild>
            <w:div w:id="472606318">
              <w:marLeft w:val="0"/>
              <w:marRight w:val="0"/>
              <w:marTop w:val="0"/>
              <w:marBottom w:val="0"/>
              <w:divBdr>
                <w:top w:val="none" w:sz="0" w:space="0" w:color="auto"/>
                <w:left w:val="none" w:sz="0" w:space="0" w:color="auto"/>
                <w:bottom w:val="none" w:sz="0" w:space="0" w:color="auto"/>
                <w:right w:val="none" w:sz="0" w:space="0" w:color="auto"/>
              </w:divBdr>
              <w:divsChild>
                <w:div w:id="1448236135">
                  <w:marLeft w:val="0"/>
                  <w:marRight w:val="0"/>
                  <w:marTop w:val="0"/>
                  <w:marBottom w:val="0"/>
                  <w:divBdr>
                    <w:top w:val="none" w:sz="0" w:space="0" w:color="auto"/>
                    <w:left w:val="none" w:sz="0" w:space="0" w:color="auto"/>
                    <w:bottom w:val="none" w:sz="0" w:space="0" w:color="auto"/>
                    <w:right w:val="none" w:sz="0" w:space="0" w:color="auto"/>
                  </w:divBdr>
                  <w:divsChild>
                    <w:div w:id="443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528293">
      <w:bodyDiv w:val="1"/>
      <w:marLeft w:val="0"/>
      <w:marRight w:val="0"/>
      <w:marTop w:val="0"/>
      <w:marBottom w:val="0"/>
      <w:divBdr>
        <w:top w:val="none" w:sz="0" w:space="0" w:color="auto"/>
        <w:left w:val="none" w:sz="0" w:space="0" w:color="auto"/>
        <w:bottom w:val="none" w:sz="0" w:space="0" w:color="auto"/>
        <w:right w:val="none" w:sz="0" w:space="0" w:color="auto"/>
      </w:divBdr>
      <w:divsChild>
        <w:div w:id="1711883209">
          <w:marLeft w:val="0"/>
          <w:marRight w:val="0"/>
          <w:marTop w:val="0"/>
          <w:marBottom w:val="0"/>
          <w:divBdr>
            <w:top w:val="none" w:sz="0" w:space="0" w:color="auto"/>
            <w:left w:val="none" w:sz="0" w:space="0" w:color="auto"/>
            <w:bottom w:val="none" w:sz="0" w:space="0" w:color="auto"/>
            <w:right w:val="none" w:sz="0" w:space="0" w:color="auto"/>
          </w:divBdr>
          <w:divsChild>
            <w:div w:id="603346826">
              <w:marLeft w:val="0"/>
              <w:marRight w:val="0"/>
              <w:marTop w:val="0"/>
              <w:marBottom w:val="0"/>
              <w:divBdr>
                <w:top w:val="none" w:sz="0" w:space="0" w:color="auto"/>
                <w:left w:val="none" w:sz="0" w:space="0" w:color="auto"/>
                <w:bottom w:val="none" w:sz="0" w:space="0" w:color="auto"/>
                <w:right w:val="none" w:sz="0" w:space="0" w:color="auto"/>
              </w:divBdr>
              <w:divsChild>
                <w:div w:id="597105210">
                  <w:marLeft w:val="0"/>
                  <w:marRight w:val="0"/>
                  <w:marTop w:val="0"/>
                  <w:marBottom w:val="0"/>
                  <w:divBdr>
                    <w:top w:val="none" w:sz="0" w:space="0" w:color="auto"/>
                    <w:left w:val="none" w:sz="0" w:space="0" w:color="auto"/>
                    <w:bottom w:val="none" w:sz="0" w:space="0" w:color="auto"/>
                    <w:right w:val="none" w:sz="0" w:space="0" w:color="auto"/>
                  </w:divBdr>
                  <w:divsChild>
                    <w:div w:id="13469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B7FBE-0D35-4829-8991-3177609F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sluthy</dc:creator>
  <cp:lastModifiedBy>Diane Hobson</cp:lastModifiedBy>
  <cp:revision>2</cp:revision>
  <cp:lastPrinted>2018-06-01T16:13:00Z</cp:lastPrinted>
  <dcterms:created xsi:type="dcterms:W3CDTF">2019-05-14T15:09:00Z</dcterms:created>
  <dcterms:modified xsi:type="dcterms:W3CDTF">2019-05-14T15:09:00Z</dcterms:modified>
</cp:coreProperties>
</file>