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7B" w:rsidRDefault="00C42C7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9.2pt;margin-top:213.6pt;width:324pt;height:61.8pt;z-index:251666432;visibility:visible;mso-position-horizontal-relative:margin" fillcolor="red" stroked="f">
            <v:textbox style="mso-rotate-with-shape:t">
              <w:txbxContent>
                <w:p w:rsidR="00C42C7B" w:rsidRDefault="008D3184">
                  <w:r>
                    <w:rPr>
                      <w:rFonts w:ascii="Georgia" w:hAnsi="Georgia"/>
                      <w:b/>
                    </w:rPr>
                    <w:t>Shallegra Moye and Bryan McCarthy</w:t>
                  </w:r>
                  <w:r>
                    <w:rPr>
                      <w:rFonts w:ascii="Georgia" w:hAnsi="Georgia"/>
                    </w:rPr>
                    <w:t>, the Site Coordinators in SRSD, will work with school staff to implement a school plan &amp;</w:t>
                  </w:r>
                  <w:r>
                    <w:rPr>
                      <w:rFonts w:ascii="Georgia" w:hAnsi="Georgia"/>
                    </w:rPr>
                    <w:t xml:space="preserve"> coordinate resources, delivering support across the 3 Tiers. </w:t>
                  </w:r>
                </w:p>
              </w:txbxContent>
            </v:textbox>
            <w10:wrap type="square" anchorx="margin"/>
          </v:shape>
        </w:pict>
      </w:r>
      <w:r>
        <w:pict>
          <v:shape id="Text Box 4" o:spid="_x0000_s1028" type="#_x0000_t202" style="position:absolute;margin-left:-27.6pt;margin-top:-64.2pt;width:297.55pt;height:106.75pt;z-index:251670528;visibility:visible" filled="f" stroked="f">
            <v:textbox style="mso-rotate-with-shape:t">
              <w:txbxContent>
                <w:p w:rsidR="00C42C7B" w:rsidRDefault="008D3184">
                  <w:r>
                    <w:rPr>
                      <w:noProof/>
                    </w:rPr>
                    <w:drawing>
                      <wp:inline distT="0" distB="0" distL="0" distR="0">
                        <wp:extent cx="2797387" cy="1087578"/>
                        <wp:effectExtent l="0" t="0" r="0" b="0"/>
                        <wp:docPr id="1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7387" cy="10875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  <w:p w:rsidR="00C42C7B" w:rsidRDefault="00C42C7B"/>
              </w:txbxContent>
            </v:textbox>
          </v:shape>
        </w:pict>
      </w:r>
      <w:r>
        <w:pict>
          <v:shape id="_x0000_s1029" type="#_x0000_t202" style="position:absolute;margin-left:-40.8pt;margin-top:212.4pt;width:214.65pt;height:469.75pt;z-index:251661312;visibility:visible;mso-position-horizontal-relative:margin" fillcolor="#ffc000" strokecolor="#ffc000" strokeweight=".26467mm">
            <v:textbox style="mso-rotate-with-shape:t">
              <w:txbxContent>
                <w:p w:rsidR="00C42C7B" w:rsidRDefault="008D3184">
                  <w:pPr>
                    <w:spacing w:line="240" w:lineRule="auto"/>
                    <w:rPr>
                      <w:rFonts w:ascii="Georgia" w:hAnsi="Georgia"/>
                      <w:sz w:val="24"/>
                      <w:szCs w:val="26"/>
                    </w:rPr>
                  </w:pPr>
                  <w:r>
                    <w:rPr>
                      <w:rFonts w:ascii="Georgia" w:hAnsi="Georgia"/>
                      <w:sz w:val="24"/>
                      <w:szCs w:val="26"/>
                    </w:rPr>
                    <w:t>Many children face challenges both inside and outside the classroom. Through a school-based site coordinator, Communities In Schools strategically aligns and delivers needed resources</w:t>
                  </w:r>
                  <w:r>
                    <w:rPr>
                      <w:rFonts w:ascii="Georgia" w:hAnsi="Georgia"/>
                      <w:sz w:val="24"/>
                      <w:szCs w:val="26"/>
                    </w:rPr>
                    <w:t xml:space="preserve"> so that students can focus on learning.</w:t>
                  </w:r>
                </w:p>
                <w:p w:rsidR="00C42C7B" w:rsidRDefault="008D3184">
                  <w:pPr>
                    <w:spacing w:after="0"/>
                    <w:jc w:val="center"/>
                    <w:rPr>
                      <w:rFonts w:ascii="Georgia" w:hAnsi="Georgia"/>
                      <w:b/>
                      <w:sz w:val="20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8"/>
                    </w:rPr>
                    <w:t>Resources at SRSD that can be provided to students &amp; families:</w:t>
                  </w:r>
                  <w:r>
                    <w:rPr>
                      <w:rFonts w:ascii="Georgia" w:hAnsi="Georgia"/>
                      <w:b/>
                      <w:sz w:val="20"/>
                      <w:szCs w:val="28"/>
                    </w:rPr>
                    <w:br/>
                  </w:r>
                </w:p>
                <w:p w:rsidR="00C42C7B" w:rsidRDefault="008D318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</w:pPr>
                  <w:r>
                    <w:rPr>
                      <w:rFonts w:ascii="Georgia" w:hAnsi="Georgia"/>
                    </w:rPr>
                    <w:t>Academic Assistance</w:t>
                  </w:r>
                  <w:r>
                    <w:rPr>
                      <w:rFonts w:ascii="Georgia" w:hAnsi="Georgia"/>
                      <w:b/>
                    </w:rPr>
                    <w:t xml:space="preserve"> </w:t>
                  </w:r>
                </w:p>
                <w:p w:rsidR="00C42C7B" w:rsidRDefault="008D318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Adult Literacy</w:t>
                  </w:r>
                </w:p>
                <w:p w:rsidR="00C42C7B" w:rsidRDefault="008D318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</w:pPr>
                  <w:r>
                    <w:rPr>
                      <w:rFonts w:ascii="Georgia" w:hAnsi="Georgia"/>
                    </w:rPr>
                    <w:t xml:space="preserve">Basic Needs – </w:t>
                  </w:r>
                  <w:r>
                    <w:rPr>
                      <w:rFonts w:ascii="Georgia" w:hAnsi="Georgia"/>
                      <w:sz w:val="16"/>
                    </w:rPr>
                    <w:t>food, clothing, etc.</w:t>
                  </w:r>
                </w:p>
                <w:p w:rsidR="00C42C7B" w:rsidRDefault="008D318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Behavioral Interventions </w:t>
                  </w:r>
                </w:p>
                <w:p w:rsidR="00C42C7B" w:rsidRDefault="008D318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Bullying Prevention</w:t>
                  </w:r>
                </w:p>
                <w:p w:rsidR="00C42C7B" w:rsidRDefault="008D318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Enrichment</w:t>
                  </w:r>
                </w:p>
                <w:p w:rsidR="00C42C7B" w:rsidRDefault="008D318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Family Engagement</w:t>
                  </w:r>
                </w:p>
                <w:p w:rsidR="00C42C7B" w:rsidRDefault="008D318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Leade</w:t>
                  </w:r>
                  <w:r>
                    <w:rPr>
                      <w:rFonts w:ascii="Georgia" w:hAnsi="Georgia"/>
                    </w:rPr>
                    <w:t>rship Development</w:t>
                  </w:r>
                </w:p>
                <w:p w:rsidR="00C42C7B" w:rsidRDefault="008D318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Life Skills</w:t>
                  </w:r>
                </w:p>
                <w:p w:rsidR="00C42C7B" w:rsidRDefault="008D318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Mental Health Services</w:t>
                  </w:r>
                </w:p>
                <w:p w:rsidR="00C42C7B" w:rsidRDefault="008D318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Mentoring</w:t>
                  </w:r>
                </w:p>
                <w:p w:rsidR="00C42C7B" w:rsidRDefault="008D318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Parenting Classes</w:t>
                  </w:r>
                </w:p>
                <w:p w:rsidR="00C42C7B" w:rsidRDefault="008D318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Physical Health</w:t>
                  </w:r>
                </w:p>
                <w:p w:rsidR="00C42C7B" w:rsidRDefault="008D318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Violence Prevention</w:t>
                  </w:r>
                </w:p>
                <w:p w:rsidR="00C42C7B" w:rsidRDefault="00C42C7B">
                  <w:pPr>
                    <w:spacing w:after="0" w:line="240" w:lineRule="auto"/>
                    <w:rPr>
                      <w:rFonts w:ascii="Georgia" w:hAnsi="Georgia"/>
                      <w:color w:val="FFFFFF"/>
                      <w:szCs w:val="28"/>
                    </w:rPr>
                  </w:pPr>
                </w:p>
                <w:p w:rsidR="00C42C7B" w:rsidRDefault="00C42C7B">
                  <w:pPr>
                    <w:spacing w:after="0" w:line="240" w:lineRule="auto"/>
                    <w:rPr>
                      <w:rFonts w:ascii="Georgia" w:hAnsi="Georgia"/>
                      <w:color w:val="FFFFFF"/>
                      <w:sz w:val="24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>
        <w:pict>
          <v:shape id="Text Box 14" o:spid="_x0000_s1030" type="#_x0000_t202" style="position:absolute;margin-left:-46.2pt;margin-top:45pt;width:568pt;height:28.8pt;z-index:251664384;visibility:visible;mso-position-horizontal-relative:margin" filled="f" stroked="f">
            <v:textbox style="mso-rotate-with-shape:t">
              <w:txbxContent>
                <w:p w:rsidR="00C42C7B" w:rsidRDefault="008D3184">
                  <w:pPr>
                    <w:rPr>
                      <w:rFonts w:ascii="Georgia" w:hAnsi="Georgia"/>
                      <w:b/>
                      <w:color w:val="00539E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b/>
                      <w:color w:val="00539E"/>
                      <w:sz w:val="36"/>
                      <w:szCs w:val="36"/>
                    </w:rPr>
                    <w:t>What is a community school for StoRox School District?</w:t>
                  </w:r>
                </w:p>
              </w:txbxContent>
            </v:textbox>
            <w10:wrap anchorx="margin"/>
          </v:shape>
        </w:pict>
      </w:r>
      <w:r>
        <w:pict>
          <v:shape id="Text Box 2" o:spid="_x0000_s1031" type="#_x0000_t202" style="position:absolute;margin-left:-43.8pt;margin-top:78pt;width:566.4pt;height:128.65pt;z-index:251659264;visibility:visible;mso-position-horizontal-relative:margin" fillcolor="#2f5597" stroked="f">
            <v:textbox style="mso-rotate-with-shape:t">
              <w:txbxContent>
                <w:p w:rsidR="00C42C7B" w:rsidRDefault="008D3184">
                  <w:pPr>
                    <w:rPr>
                      <w:rFonts w:ascii="Book Antiqua" w:hAnsi="Book Antiqua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Book Antiqua" w:hAnsi="Book Antiqua"/>
                      <w:b/>
                      <w:color w:val="FFFFFF"/>
                      <w:sz w:val="32"/>
                      <w:szCs w:val="32"/>
                    </w:rPr>
                    <w:t>It’s the heart of the community!</w:t>
                  </w:r>
                </w:p>
                <w:p w:rsidR="00C42C7B" w:rsidRDefault="008D3184">
                  <w:pPr>
                    <w:spacing w:line="240" w:lineRule="auto"/>
                    <w:rPr>
                      <w:rFonts w:ascii="Book Antiqua" w:hAnsi="Book Antiqua"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Book Antiqua" w:hAnsi="Book Antiqua"/>
                      <w:color w:val="FFFFFF"/>
                      <w:sz w:val="26"/>
                      <w:szCs w:val="26"/>
                    </w:rPr>
                    <w:t xml:space="preserve">A community school provides a holistic </w:t>
                  </w:r>
                  <w:r>
                    <w:rPr>
                      <w:rFonts w:ascii="Book Antiqua" w:hAnsi="Book Antiqua"/>
                      <w:color w:val="FFFFFF"/>
                      <w:sz w:val="26"/>
                      <w:szCs w:val="26"/>
                    </w:rPr>
                    <w:t>approach to academics, health and human services, community development and engagement. CIS surrounds students with a community of support, empowering them to stay in school and achieve in life by coordinating resources to improve student learning, build s</w:t>
                  </w:r>
                  <w:r>
                    <w:rPr>
                      <w:rFonts w:ascii="Book Antiqua" w:hAnsi="Book Antiqua"/>
                      <w:color w:val="FFFFFF"/>
                      <w:sz w:val="26"/>
                      <w:szCs w:val="26"/>
                    </w:rPr>
                    <w:t>tronger families and healthier communities.</w:t>
                  </w:r>
                </w:p>
                <w:p w:rsidR="00C42C7B" w:rsidRDefault="00C42C7B"/>
              </w:txbxContent>
            </v:textbox>
            <w10:wrap type="square" anchorx="margin"/>
          </v:shape>
        </w:pict>
      </w:r>
      <w:r w:rsidR="008D3184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3649983</wp:posOffset>
            </wp:positionV>
            <wp:extent cx="4067909" cy="3992883"/>
            <wp:effectExtent l="0" t="0" r="0" b="0"/>
            <wp:wrapNone/>
            <wp:docPr id="2" name="Picture 2" descr="C:\Users\woodland hills\AppData\Local\Microsoft\Windows\INetCache\Content.Word\ThreeTiersSupport_graph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7909" cy="39928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pict>
          <v:shape id="_x0000_s1032" type="#_x0000_t202" style="position:absolute;margin-left:180.6pt;margin-top:640.8pt;width:341.2pt;height:42.6pt;z-index:251668480;visibility:visible;mso-position-horizontal-relative:margin;mso-position-vertical-relative:text" fillcolor="#00b050" stroked="f">
            <v:textbox style="mso-rotate-with-shape:t">
              <w:txbxContent>
                <w:p w:rsidR="00C42C7B" w:rsidRDefault="008D3184">
                  <w:pPr>
                    <w:spacing w:after="0" w:line="240" w:lineRule="auto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 xml:space="preserve">For more information, please contact </w:t>
                  </w:r>
                </w:p>
                <w:p w:rsidR="00C42C7B" w:rsidRDefault="008D3184">
                  <w:pPr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 xml:space="preserve">Shallegra Moye smoye@cispac.org </w:t>
                  </w:r>
                </w:p>
              </w:txbxContent>
            </v:textbox>
            <w10:wrap type="square" anchorx="margin"/>
          </v:shape>
        </w:pict>
      </w:r>
    </w:p>
    <w:sectPr w:rsidR="00C42C7B" w:rsidSect="00C42C7B">
      <w:pgSz w:w="12240" w:h="15840"/>
      <w:pgMar w:top="1440" w:right="1440" w:bottom="63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184" w:rsidRDefault="008D3184" w:rsidP="00C42C7B">
      <w:pPr>
        <w:spacing w:after="0" w:line="240" w:lineRule="auto"/>
      </w:pPr>
      <w:r>
        <w:separator/>
      </w:r>
    </w:p>
  </w:endnote>
  <w:endnote w:type="continuationSeparator" w:id="0">
    <w:p w:rsidR="008D3184" w:rsidRDefault="008D3184" w:rsidP="00C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184" w:rsidRDefault="008D3184" w:rsidP="00C42C7B">
      <w:pPr>
        <w:spacing w:after="0" w:line="240" w:lineRule="auto"/>
      </w:pPr>
      <w:r w:rsidRPr="00C42C7B">
        <w:rPr>
          <w:color w:val="000000"/>
        </w:rPr>
        <w:separator/>
      </w:r>
    </w:p>
  </w:footnote>
  <w:footnote w:type="continuationSeparator" w:id="0">
    <w:p w:rsidR="008D3184" w:rsidRDefault="008D3184" w:rsidP="00C42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7E4F"/>
    <w:multiLevelType w:val="multilevel"/>
    <w:tmpl w:val="D97AB3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C7B"/>
    <w:rsid w:val="008D3184"/>
    <w:rsid w:val="009644CA"/>
    <w:rsid w:val="00BF27F6"/>
    <w:rsid w:val="00C4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2C7B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C42C7B"/>
    <w:pPr>
      <w:ind w:left="720"/>
    </w:pPr>
  </w:style>
  <w:style w:type="character" w:styleId="Hyperlink">
    <w:name w:val="Hyperlink"/>
    <w:basedOn w:val="DefaultParagraphFont"/>
    <w:rsid w:val="00C42C7B"/>
    <w:rPr>
      <w:color w:val="0563C1"/>
      <w:u w:val="single"/>
    </w:rPr>
  </w:style>
  <w:style w:type="character" w:customStyle="1" w:styleId="UnresolvedMention1">
    <w:name w:val="Unresolved Mention1"/>
    <w:basedOn w:val="DefaultParagraphFont"/>
    <w:rsid w:val="00C42C7B"/>
    <w:rPr>
      <w:color w:val="808080"/>
      <w:shd w:val="clear" w:color="auto" w:fill="E6E6E6"/>
    </w:rPr>
  </w:style>
  <w:style w:type="paragraph" w:styleId="BalloonText">
    <w:name w:val="Balloon Text"/>
    <w:basedOn w:val="Normal"/>
    <w:rsid w:val="00C42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C42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Green</dc:creator>
  <cp:lastModifiedBy>bengelhard</cp:lastModifiedBy>
  <cp:revision>2</cp:revision>
  <cp:lastPrinted>2017-08-18T14:34:00Z</cp:lastPrinted>
  <dcterms:created xsi:type="dcterms:W3CDTF">2018-09-25T12:13:00Z</dcterms:created>
  <dcterms:modified xsi:type="dcterms:W3CDTF">2018-09-25T12:13:00Z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0x0101008E6C691E2525E44FACE8B5B0203D02FF</vt:lpwstr>
  </property>
</Properties>
</file>