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A1" w:rsidRPr="003866A1" w:rsidRDefault="00EC5214" w:rsidP="00386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10A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38AB8BB" wp14:editId="3BDDBDB1">
            <wp:simplePos x="0" y="0"/>
            <wp:positionH relativeFrom="column">
              <wp:posOffset>2419350</wp:posOffset>
            </wp:positionH>
            <wp:positionV relativeFrom="paragraph">
              <wp:posOffset>628650</wp:posOffset>
            </wp:positionV>
            <wp:extent cx="4455795" cy="5207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" t="30435" b="9235"/>
                    <a:stretch/>
                  </pic:blipFill>
                  <pic:spPr bwMode="auto">
                    <a:xfrm>
                      <a:off x="0" y="0"/>
                      <a:ext cx="4455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Topic 5: Cellular Energy (Photosynthesis and Respiration)</w:t>
      </w:r>
    </w:p>
    <w:p w:rsidR="003866A1" w:rsidRP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Photosynthesis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>Plants:</w:t>
      </w:r>
    </w:p>
    <w:p w:rsidR="003866A1" w:rsidRPr="00EC5214" w:rsidRDefault="003866A1" w:rsidP="00EC521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Autotrophs – they make their own sugars during photosynthesis</w:t>
      </w:r>
      <w:r w:rsidR="00EC5214" w:rsidRPr="00EC5214">
        <w:rPr>
          <w:rFonts w:ascii="Times New Roman" w:hAnsi="Times New Roman" w:cs="Times New Roman"/>
        </w:rPr>
        <w:t xml:space="preserve"> = </w:t>
      </w:r>
      <w:r w:rsidRPr="00EC5214">
        <w:rPr>
          <w:rFonts w:ascii="Times New Roman" w:hAnsi="Times New Roman" w:cs="Times New Roman"/>
        </w:rPr>
        <w:t xml:space="preserve">Producers  - Produce food for all other organisms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>Animals:</w:t>
      </w:r>
    </w:p>
    <w:p w:rsidR="003866A1" w:rsidRPr="00EC5214" w:rsidRDefault="003866A1" w:rsidP="003866A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 xml:space="preserve">Heterotrophs – must get their sugars (carbohydrates) for energy from other sources </w:t>
      </w:r>
      <w:r w:rsidR="00EC5214" w:rsidRPr="00EC5214">
        <w:rPr>
          <w:rFonts w:ascii="Times New Roman" w:hAnsi="Times New Roman" w:cs="Times New Roman"/>
        </w:rPr>
        <w:t xml:space="preserve">= </w:t>
      </w:r>
      <w:r w:rsidRPr="00EC5214">
        <w:rPr>
          <w:rFonts w:ascii="Times New Roman" w:hAnsi="Times New Roman" w:cs="Times New Roman"/>
        </w:rPr>
        <w:t>Consumers – Consume the food provided by plants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Sun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Ultimate source of energy because it provides the energy for the plants which is then passed down to other organisms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Photosynthesis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The process by which plants convert the sun’s energy, water and carbon dioxide to sugar and oxygen (a by-product)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Takes place in the chloroplasts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Chlorophyll is the molecule that receives the sun’s energy</w:t>
      </w:r>
    </w:p>
    <w:p w:rsidR="003866A1" w:rsidRPr="00EC5214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Chloroplasts are in the mesophyll cells of the leaves and stems (green parts) just below  the surface of the leaf (or stem)</w:t>
      </w: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</w:p>
    <w:p w:rsidR="003866A1" w:rsidRPr="00EC5214" w:rsidRDefault="003866A1" w:rsidP="003866A1">
      <w:pPr>
        <w:pStyle w:val="NoSpacing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There are two major reactions in photosynthesis</w:t>
      </w:r>
    </w:p>
    <w:p w:rsidR="003866A1" w:rsidRPr="00EC5214" w:rsidRDefault="003866A1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Light Dependent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Light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photolysis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Light energy is absorbed by chlorophyll, which uses the energy to split water. Oxygen is released to the outside of the cell, the “H” part of H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>O is carried to the dark reactions with NADP</w:t>
      </w:r>
      <w:r w:rsidRPr="00EC5214">
        <w:rPr>
          <w:rFonts w:ascii="Times New Roman" w:hAnsi="Times New Roman" w:cs="Times New Roman"/>
          <w:b/>
        </w:rPr>
        <w:t>H</w:t>
      </w:r>
    </w:p>
    <w:p w:rsidR="00EC5214" w:rsidRPr="00EC5214" w:rsidRDefault="00EC5214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Some ATP (energy) is made here—will be used up in Light Independent reactions</w:t>
      </w:r>
    </w:p>
    <w:p w:rsidR="003866A1" w:rsidRPr="00EC5214" w:rsidRDefault="00EC5214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L</w:t>
      </w:r>
      <w:r w:rsidR="003866A1" w:rsidRPr="00EC5214">
        <w:rPr>
          <w:rFonts w:ascii="Times New Roman" w:hAnsi="Times New Roman" w:cs="Times New Roman"/>
        </w:rPr>
        <w:t>ight Independent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Dark Reactions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Aka Carbon fixation (Calvin Cycle)</w:t>
      </w:r>
    </w:p>
    <w:p w:rsidR="003866A1" w:rsidRPr="00EC5214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CO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 xml:space="preserve"> from the outside is combined with the “H” part of NADP</w:t>
      </w:r>
      <w:r w:rsidRPr="00EC5214">
        <w:rPr>
          <w:rFonts w:ascii="Times New Roman" w:hAnsi="Times New Roman" w:cs="Times New Roman"/>
          <w:b/>
        </w:rPr>
        <w:t xml:space="preserve">H </w:t>
      </w:r>
      <w:r w:rsidRPr="00EC5214">
        <w:rPr>
          <w:rFonts w:ascii="Times New Roman" w:hAnsi="Times New Roman" w:cs="Times New Roman"/>
        </w:rPr>
        <w:t xml:space="preserve"> to make sugars for the cell</w:t>
      </w:r>
    </w:p>
    <w:p w:rsidR="00EC5214" w:rsidRPr="00EC5214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NADP+</w:t>
      </w:r>
      <w:r w:rsidRPr="00EC5214">
        <w:rPr>
          <w:rFonts w:ascii="Times New Roman" w:hAnsi="Times New Roman" w:cs="Times New Roman"/>
          <w:vertAlign w:val="subscript"/>
        </w:rPr>
        <w:t xml:space="preserve"> </w:t>
      </w:r>
      <w:r w:rsidRPr="00EC5214">
        <w:rPr>
          <w:rFonts w:ascii="Times New Roman" w:hAnsi="Times New Roman" w:cs="Times New Roman"/>
        </w:rPr>
        <w:t>goes back to light dependent reactions</w:t>
      </w:r>
    </w:p>
    <w:p w:rsidR="00EC5214" w:rsidRPr="00EC5214" w:rsidRDefault="00EC5214" w:rsidP="00EC5214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5" behindDoc="1" locked="0" layoutInCell="1" allowOverlap="1" wp14:anchorId="4C0B4943" wp14:editId="68065D07">
            <wp:simplePos x="0" y="0"/>
            <wp:positionH relativeFrom="column">
              <wp:posOffset>2971800</wp:posOffset>
            </wp:positionH>
            <wp:positionV relativeFrom="paragraph">
              <wp:posOffset>125730</wp:posOffset>
            </wp:positionV>
            <wp:extent cx="4114800" cy="2886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 b="11112"/>
                    <a:stretch/>
                  </pic:blipFill>
                  <pic:spPr bwMode="auto">
                    <a:xfrm>
                      <a:off x="0" y="0"/>
                      <a:ext cx="4114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14">
        <w:rPr>
          <w:rFonts w:ascii="Times New Roman" w:hAnsi="Times New Roman" w:cs="Times New Roman"/>
        </w:rPr>
        <w:t>ATP is used to combine the CO</w:t>
      </w:r>
      <w:r w:rsidRPr="00EC5214">
        <w:rPr>
          <w:rFonts w:ascii="Times New Roman" w:hAnsi="Times New Roman" w:cs="Times New Roman"/>
          <w:vertAlign w:val="subscript"/>
        </w:rPr>
        <w:t>2</w:t>
      </w:r>
      <w:r w:rsidRPr="00EC5214">
        <w:rPr>
          <w:rFonts w:ascii="Times New Roman" w:hAnsi="Times New Roman" w:cs="Times New Roman"/>
        </w:rPr>
        <w:t xml:space="preserve"> and H</w:t>
      </w:r>
    </w:p>
    <w:p w:rsidR="00EC5214" w:rsidRPr="00EC5214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ADP goes back to light dependent reactions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</w:t>
      </w: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P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Respiration 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100"/>
      </w:tblGrid>
      <w:tr w:rsidR="003866A1" w:rsidRPr="003866A1" w:rsidTr="003866A1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3866A1" w:rsidRDefault="003866A1" w:rsidP="00386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Cellular respiration occurs in the mitochondria of eukaryotic organisms. It is composed of three major steps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Glycolysis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glucose is split into 2 3-carbon compounds and a small amount of energy is released.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Cytoplasm of all cells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Kreb’s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cycle – takes 3-carbon compounds and breaks them down into carbon dioxide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part of mitochondria (matrix)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 transport chain – takes electron carriers and materials to create a concentration gradient that ultimately creates ATP</w:t>
            </w:r>
          </w:p>
          <w:p w:rsidR="003866A1" w:rsidRP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folds of mitochondria (cristae)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Respiration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I. Breathing [external respiration]; II. </w:t>
            </w:r>
            <w:proofErr w:type="gramStart"/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>oxidative</w:t>
            </w:r>
            <w:proofErr w:type="gramEnd"/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metabolism in which an inorganic substance, usually oxygen, is used as the final electron [hydrogen] acceptor; compare with fermentation.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Glycolysis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Metabolic pathway found in the cytoplasm that participates in aerobic cellular respiration and fermentation; it converts glucose to two molecules of pyruvate.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Glucose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Six-carbon sugar that organisms degrade as a source of energy during cellular respiration.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Capacity to do work and bring about change; occurs in a variety of forms. </w:t>
            </w:r>
          </w:p>
        </w:tc>
      </w:tr>
    </w:tbl>
    <w:p w:rsidR="00EB1917" w:rsidRDefault="003866A1" w:rsidP="003866A1">
      <w:pPr>
        <w:jc w:val="center"/>
      </w:pPr>
      <w:r>
        <w:rPr>
          <w:noProof/>
        </w:rPr>
        <w:drawing>
          <wp:inline distT="0" distB="0" distL="0" distR="0">
            <wp:extent cx="4619625" cy="395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A1" w:rsidRDefault="003866A1" w:rsidP="003866A1">
      <w:pPr>
        <w:pStyle w:val="NoSpacing"/>
        <w:rPr>
          <w:rFonts w:ascii="Times New Roman" w:hAnsi="Times New Roman" w:cs="Times New Roman"/>
        </w:rPr>
      </w:pPr>
      <w:r w:rsidRPr="003866A1">
        <w:rPr>
          <w:rFonts w:ascii="Times New Roman" w:hAnsi="Times New Roman" w:cs="Times New Roman"/>
        </w:rPr>
        <w:t>In the absence of oxygen, some organisms will use the products of glycolysis and go through fermentation</w:t>
      </w:r>
      <w:r>
        <w:rPr>
          <w:rFonts w:ascii="Times New Roman" w:hAnsi="Times New Roman" w:cs="Times New Roman"/>
        </w:rPr>
        <w:t>.</w:t>
      </w:r>
    </w:p>
    <w:p w:rsidR="003866A1" w:rsidRDefault="003866A1" w:rsidP="003866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Alcoholic fermentation—makes alcohol and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as the byproducts. Creates no ATP, but “refreshes” carriers so glycolysis can continue</w:t>
      </w:r>
    </w:p>
    <w:p w:rsidR="003866A1" w:rsidRPr="003866A1" w:rsidRDefault="003866A1" w:rsidP="003866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Lactic acid fermentation—makes lactic acid as the byproduct. Creates no ATP, but “refreshes” carriers so glycolysis can continue</w:t>
      </w:r>
    </w:p>
    <w:sectPr w:rsidR="003866A1" w:rsidRPr="003866A1" w:rsidSect="0038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4A"/>
    <w:multiLevelType w:val="hybridMultilevel"/>
    <w:tmpl w:val="774A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56F0"/>
    <w:multiLevelType w:val="hybridMultilevel"/>
    <w:tmpl w:val="97C8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E29"/>
    <w:multiLevelType w:val="hybridMultilevel"/>
    <w:tmpl w:val="9092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102"/>
    <w:multiLevelType w:val="hybridMultilevel"/>
    <w:tmpl w:val="73D88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79F"/>
    <w:multiLevelType w:val="multilevel"/>
    <w:tmpl w:val="248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867D8"/>
    <w:multiLevelType w:val="hybridMultilevel"/>
    <w:tmpl w:val="21A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5366"/>
    <w:multiLevelType w:val="hybridMultilevel"/>
    <w:tmpl w:val="6292D6F8"/>
    <w:lvl w:ilvl="0" w:tplc="FF22843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6FD45552"/>
    <w:multiLevelType w:val="hybridMultilevel"/>
    <w:tmpl w:val="E4EAA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54A4"/>
    <w:multiLevelType w:val="hybridMultilevel"/>
    <w:tmpl w:val="51F0E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6E81"/>
    <w:multiLevelType w:val="hybridMultilevel"/>
    <w:tmpl w:val="54FC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A1"/>
    <w:rsid w:val="003866A1"/>
    <w:rsid w:val="00EB1917"/>
    <w:rsid w:val="00E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Lichtenwalner, Meghan</cp:lastModifiedBy>
  <cp:revision>1</cp:revision>
  <dcterms:created xsi:type="dcterms:W3CDTF">2013-11-19T17:40:00Z</dcterms:created>
  <dcterms:modified xsi:type="dcterms:W3CDTF">2013-11-19T17:58:00Z</dcterms:modified>
</cp:coreProperties>
</file>