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5850" w:rsidRPr="002A7D72" w:rsidRDefault="006B5850" w:rsidP="006B585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6432" behindDoc="0" locked="0" layoutInCell="1" allowOverlap="1" wp14:anchorId="0E1EF172" wp14:editId="5421689F">
            <wp:simplePos x="0" y="0"/>
            <wp:positionH relativeFrom="column">
              <wp:posOffset>-483344</wp:posOffset>
            </wp:positionH>
            <wp:positionV relativeFrom="paragraph">
              <wp:posOffset>137795</wp:posOffset>
            </wp:positionV>
            <wp:extent cx="1552575" cy="1670050"/>
            <wp:effectExtent l="0" t="0" r="0" b="0"/>
            <wp:wrapNone/>
            <wp:docPr id="1" name="Picture 1" descr="TimberstoneWolv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mberstoneWolves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2575" cy="1670050"/>
                    </a:xfrm>
                    <a:prstGeom prst="rect">
                      <a:avLst/>
                    </a:prstGeom>
                    <a:noFill/>
                    <a:ln>
                      <a:noFill/>
                    </a:ln>
                  </pic:spPr>
                </pic:pic>
              </a:graphicData>
            </a:graphic>
          </wp:anchor>
        </w:drawing>
      </w:r>
      <w:r>
        <w:rPr>
          <w:rFonts w:ascii="Times New Roman" w:eastAsia="Times New Roman" w:hAnsi="Times New Roman" w:cs="Times New Roman"/>
          <w:noProof/>
          <w:sz w:val="24"/>
          <w:szCs w:val="24"/>
        </w:rPr>
        <w:drawing>
          <wp:anchor distT="0" distB="0" distL="114300" distR="114300" simplePos="0" relativeHeight="251665408" behindDoc="0" locked="0" layoutInCell="1" allowOverlap="1" wp14:anchorId="20B77D2C" wp14:editId="3A49B98E">
            <wp:simplePos x="0" y="0"/>
            <wp:positionH relativeFrom="column">
              <wp:posOffset>-614856</wp:posOffset>
            </wp:positionH>
            <wp:positionV relativeFrom="paragraph">
              <wp:posOffset>78828</wp:posOffset>
            </wp:positionV>
            <wp:extent cx="7157545" cy="1790139"/>
            <wp:effectExtent l="0" t="0" r="0" b="0"/>
            <wp:wrapNone/>
            <wp:docPr id="2" name="Picture 2" descr="https://lh6.googleusercontent.com/P-K3ERBLHnxxS6A-3mXUCz1DN33Rw4hptjj3H1SDFqZ6tnoFuA_8MCJ2t4C5hregO8ra-bbohO1svSy_YC1BF5zYOLE3BNBN-uFBAXsHIfpKqt8ZS5loMUnlRAsQLrH950RROLPy2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P-K3ERBLHnxxS6A-3mXUCz1DN33Rw4hptjj3H1SDFqZ6tnoFuA_8MCJ2t4C5hregO8ra-bbohO1svSy_YC1BF5zYOLE3BNBN-uFBAXsHIfpKqt8ZS5loMUnlRAsQLrH950RROLPy2U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57248" cy="1790065"/>
                    </a:xfrm>
                    <a:prstGeom prst="rect">
                      <a:avLst/>
                    </a:prstGeom>
                    <a:noFill/>
                    <a:ln>
                      <a:noFill/>
                    </a:ln>
                  </pic:spPr>
                </pic:pic>
              </a:graphicData>
            </a:graphic>
            <wp14:sizeRelH relativeFrom="margin">
              <wp14:pctWidth>0</wp14:pctWidth>
            </wp14:sizeRelH>
          </wp:anchor>
        </w:drawing>
      </w:r>
    </w:p>
    <w:p w:rsidR="006B5850" w:rsidRPr="002A7D72" w:rsidRDefault="00195F65" w:rsidP="006B585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type id="_x0000_t202" coordsize="21600,21600" o:spt="202" path="m,l,21600r21600,l21600,xe">
            <v:stroke joinstyle="miter"/>
            <v:path gradientshapeok="t" o:connecttype="rect"/>
          </v:shapetype>
          <v:shape id="Text Box 2" o:spid="_x0000_s1031" type="#_x0000_t202" style="position:absolute;margin-left:89pt;margin-top:12.2pt;width:420pt;height:117.75pt;z-index:25166745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LYfCwIAAPUDAAAOAAAAZHJzL2Uyb0RvYy54bWysU9tu2zAMfR+wfxD0vthJnLUxohRduw4D&#10;ugvQ7gMUWY6FSaImKbGzrx8lp2nQvRV9EUiROuQ5pFZXg9FkL31QYBmdTkpKpBXQKLtl9Nfj3YdL&#10;SkLktuEarGT0IAO9Wr9/t+pdLWfQgW6kJwhiQ907RrsYXV0UQXTS8DABJy0GW/CGR3T9tmg87xHd&#10;6GJWlh+LHnzjPAgZAt7ejkG6zvhtK0X80bZBRqIZxd5iPn0+N+ks1itebz13nRLHNvgrujBcWSx6&#10;grrlkZOdV/9BGSU8BGjjRIApoG2VkJkDspmWL9g8dNzJzAXFCe4kU3g7WPF9/9MT1TA6Ly8osdzg&#10;kB7lEMknGMgs6dO7UGPag8PEOOA1zjlzDe4exO9ALNx03G7ltffQd5I32N80vSzOno44IYFs+m/Q&#10;YBm+i5CBhtabJB7KQRAd53Q4zSa1IvByMZ9XZYkhgbFptVxUs0Wuweun586H+EWCIclg1OPwMzzf&#10;34eY2uH1U0qqZuFOaZ0XQFvSM7pcIOSLiFER91Mrw+gllscG8oPE8rNtsh250qONBbQ90k5MR85x&#10;2AyYmLTYQHNAATyMe4j/Bo0O/F9KetxBRsOfHfeSEv3VoojLaVWlpc1OtbiYoePPI5vzCLcCoRiN&#10;lIzmTcyLPjK6RrFblWV47uTYK+5WVuf4D9Lynvs56/m3rv8BAAD//wMAUEsDBBQABgAIAAAAIQCM&#10;ZtCR3wAAAAwBAAAPAAAAZHJzL2Rvd25yZXYueG1sTI/NTsMwEITvSH0Haytxa+1WDQ0hTlWBuIIo&#10;PxI3N94mEfE6it0mvD2bE73t7oxmv8l3o2vFBfvQeNKwWioQSKW3DVUaPt6fFymIEA1Z03pCDb8Y&#10;YFfMbnKTWT/QG14OsRIcQiEzGuoYu0zKUNboTFj6Dom1k++dibz2lbS9GTjctXKt1J10piH+UJsO&#10;H2ssfw5np+Hz5fT9tVGv1ZNLusGPSpK7l1rfzsf9A4iIY/w3w4TP6FAw09GfyQbRalirNGGrhsU2&#10;5VKTQ22m05GnZJuALHJ5XaL4AwAA//8DAFBLAQItABQABgAIAAAAIQC2gziS/gAAAOEBAAATAAAA&#10;AAAAAAAAAAAAAAAAAABbQ29udGVudF9UeXBlc10ueG1sUEsBAi0AFAAGAAgAAAAhADj9If/WAAAA&#10;lAEAAAsAAAAAAAAAAAAAAAAALwEAAF9yZWxzLy5yZWxzUEsBAi0AFAAGAAgAAAAhADCIth8LAgAA&#10;9QMAAA4AAAAAAAAAAAAAAAAALgIAAGRycy9lMm9Eb2MueG1sUEsBAi0AFAAGAAgAAAAhAIxm0JHf&#10;AAAADAEAAA8AAAAAAAAAAAAAAAAAZQQAAGRycy9kb3ducmV2LnhtbFBLBQYAAAAABAAEAPMAAABx&#10;BQAAAAA=&#10;" filled="f" stroked="f">
            <v:textbox>
              <w:txbxContent>
                <w:p w:rsidR="006B5850" w:rsidRPr="002A7D72" w:rsidRDefault="006B5850" w:rsidP="006B5850">
                  <w:pPr>
                    <w:pStyle w:val="NormalWeb"/>
                    <w:spacing w:before="0" w:beforeAutospacing="0" w:after="0" w:afterAutospacing="0"/>
                    <w:jc w:val="center"/>
                    <w:rPr>
                      <w:rFonts w:ascii="Britannic Bold" w:eastAsia="Microsoft JhengHei" w:hAnsi="Britannic Bold"/>
                      <w:b/>
                      <w:color w:val="FFFFFF" w:themeColor="background1"/>
                      <w:sz w:val="72"/>
                      <w:szCs w:val="72"/>
                    </w:rPr>
                  </w:pPr>
                  <w:r w:rsidRPr="002A7D72">
                    <w:rPr>
                      <w:rFonts w:ascii="Britannic Bold" w:eastAsia="Microsoft JhengHei" w:hAnsi="Britannic Bold"/>
                      <w:b/>
                      <w:color w:val="FFFFFF" w:themeColor="background1"/>
                      <w:sz w:val="72"/>
                      <w:szCs w:val="72"/>
                    </w:rPr>
                    <w:t>Timberstone Junior High</w:t>
                  </w:r>
                </w:p>
                <w:p w:rsidR="006B5850" w:rsidRDefault="006B5850" w:rsidP="006B5850">
                  <w:pPr>
                    <w:pStyle w:val="NormalWeb"/>
                    <w:spacing w:before="0" w:beforeAutospacing="0" w:after="0" w:afterAutospacing="0"/>
                    <w:jc w:val="center"/>
                    <w:rPr>
                      <w:rFonts w:ascii="Britannic Bold" w:eastAsia="Microsoft JhengHei" w:hAnsi="Britannic Bold"/>
                      <w:b/>
                      <w:color w:val="FFFFFF" w:themeColor="background1"/>
                      <w:sz w:val="56"/>
                      <w:szCs w:val="56"/>
                    </w:rPr>
                  </w:pPr>
                  <w:r w:rsidRPr="002A7D72">
                    <w:rPr>
                      <w:rFonts w:ascii="Britannic Bold" w:eastAsia="Microsoft JhengHei" w:hAnsi="Britannic Bold"/>
                      <w:b/>
                      <w:color w:val="FFFFFF" w:themeColor="background1"/>
                      <w:sz w:val="56"/>
                      <w:szCs w:val="56"/>
                    </w:rPr>
                    <w:t>Home of the Wolves</w:t>
                  </w:r>
                </w:p>
                <w:p w:rsidR="006B5850" w:rsidRPr="00B37318" w:rsidRDefault="006B5850" w:rsidP="006B5850">
                  <w:pPr>
                    <w:pStyle w:val="NormalWeb"/>
                    <w:spacing w:before="0" w:beforeAutospacing="0" w:after="0" w:afterAutospacing="0"/>
                    <w:jc w:val="center"/>
                    <w:rPr>
                      <w:rFonts w:ascii="Britannic Bold" w:eastAsia="Microsoft JhengHei" w:hAnsi="Britannic Bold"/>
                      <w:b/>
                      <w:color w:val="FF0000"/>
                      <w:sz w:val="40"/>
                      <w:szCs w:val="40"/>
                    </w:rPr>
                  </w:pPr>
                  <w:r>
                    <w:rPr>
                      <w:rFonts w:ascii="Britannic Bold" w:eastAsia="Microsoft JhengHei" w:hAnsi="Britannic Bold"/>
                      <w:b/>
                      <w:color w:val="FFFFFF" w:themeColor="background1"/>
                      <w:sz w:val="40"/>
                      <w:szCs w:val="40"/>
                    </w:rPr>
                    <w:t>7</w:t>
                  </w:r>
                  <w:r w:rsidRPr="00B37318">
                    <w:rPr>
                      <w:rFonts w:ascii="Britannic Bold" w:eastAsia="Microsoft JhengHei" w:hAnsi="Britannic Bold"/>
                      <w:b/>
                      <w:color w:val="FFFFFF" w:themeColor="background1"/>
                      <w:sz w:val="40"/>
                      <w:szCs w:val="40"/>
                      <w:vertAlign w:val="superscript"/>
                    </w:rPr>
                    <w:t>th</w:t>
                  </w:r>
                  <w:r w:rsidRPr="00B37318">
                    <w:rPr>
                      <w:rFonts w:ascii="Britannic Bold" w:eastAsia="Microsoft JhengHei" w:hAnsi="Britannic Bold"/>
                      <w:b/>
                      <w:color w:val="FFFFFF" w:themeColor="background1"/>
                      <w:sz w:val="40"/>
                      <w:szCs w:val="40"/>
                    </w:rPr>
                    <w:t xml:space="preserve"> Grade Program of Studies</w:t>
                  </w:r>
                </w:p>
                <w:p w:rsidR="006B5850" w:rsidRPr="002A7D72" w:rsidRDefault="006B5850" w:rsidP="006B5850">
                  <w:pPr>
                    <w:jc w:val="center"/>
                    <w:rPr>
                      <w:rFonts w:ascii="Britannic Bold" w:hAnsi="Britannic Bold"/>
                    </w:rPr>
                  </w:pPr>
                </w:p>
              </w:txbxContent>
            </v:textbox>
          </v:shape>
        </w:pict>
      </w:r>
      <w:r w:rsidR="006B5850" w:rsidRPr="002A7D72">
        <w:rPr>
          <w:rFonts w:ascii="Bree Serif" w:eastAsia="Times New Roman" w:hAnsi="Bree Serif" w:cs="Times New Roman"/>
          <w:color w:val="FFFFFF"/>
          <w:sz w:val="60"/>
          <w:szCs w:val="60"/>
        </w:rPr>
        <w:t>Timberstone Junior High</w:t>
      </w:r>
    </w:p>
    <w:p w:rsidR="006B5850" w:rsidRPr="002A7D72" w:rsidRDefault="006B5850" w:rsidP="006B5850">
      <w:pPr>
        <w:spacing w:after="0" w:line="240" w:lineRule="auto"/>
        <w:rPr>
          <w:rFonts w:ascii="Times New Roman" w:eastAsia="Times New Roman" w:hAnsi="Times New Roman" w:cs="Times New Roman"/>
          <w:sz w:val="24"/>
          <w:szCs w:val="24"/>
        </w:rPr>
      </w:pPr>
      <w:r w:rsidRPr="002A7D72">
        <w:rPr>
          <w:rFonts w:ascii="Bree Serif" w:eastAsia="Times New Roman" w:hAnsi="Bree Serif" w:cs="Times New Roman"/>
          <w:color w:val="FFFFFF"/>
          <w:sz w:val="36"/>
          <w:szCs w:val="36"/>
        </w:rPr>
        <w:t>Home of the Wolves</w:t>
      </w:r>
    </w:p>
    <w:p w:rsidR="006B5850" w:rsidRDefault="006B5850" w:rsidP="006B5850"/>
    <w:p w:rsidR="006B5850" w:rsidRDefault="006B5850" w:rsidP="006B5850">
      <w:pPr>
        <w:spacing w:after="0" w:line="240" w:lineRule="auto"/>
        <w:rPr>
          <w:rFonts w:ascii="Times New Roman" w:eastAsia="Times New Roman" w:hAnsi="Times New Roman" w:cs="Times New Roman"/>
          <w:sz w:val="24"/>
          <w:szCs w:val="24"/>
        </w:rPr>
      </w:pPr>
    </w:p>
    <w:p w:rsidR="006B5850" w:rsidRDefault="006B5850" w:rsidP="006B5850">
      <w:pPr>
        <w:spacing w:after="0" w:line="240" w:lineRule="auto"/>
        <w:rPr>
          <w:rFonts w:ascii="Times New Roman" w:eastAsia="Times New Roman" w:hAnsi="Times New Roman" w:cs="Times New Roman"/>
          <w:sz w:val="24"/>
          <w:szCs w:val="24"/>
        </w:rPr>
      </w:pPr>
    </w:p>
    <w:p w:rsidR="006B5850" w:rsidRDefault="006B5850" w:rsidP="006B5850">
      <w:pPr>
        <w:spacing w:after="0" w:line="240" w:lineRule="auto"/>
        <w:rPr>
          <w:rFonts w:ascii="Times New Roman" w:eastAsia="Times New Roman" w:hAnsi="Times New Roman" w:cs="Times New Roman"/>
          <w:sz w:val="24"/>
          <w:szCs w:val="24"/>
        </w:rPr>
      </w:pPr>
    </w:p>
    <w:p w:rsidR="006B5850" w:rsidRDefault="006B5850" w:rsidP="006B585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6B5850" w:rsidRDefault="006B5850" w:rsidP="006B5850">
      <w:pPr>
        <w:spacing w:after="0" w:line="240" w:lineRule="auto"/>
        <w:rPr>
          <w:rFonts w:ascii="Times New Roman" w:eastAsia="Times New Roman" w:hAnsi="Times New Roman" w:cs="Times New Roman"/>
          <w:sz w:val="24"/>
          <w:szCs w:val="24"/>
        </w:rPr>
      </w:pPr>
    </w:p>
    <w:p w:rsidR="006B5850" w:rsidRPr="00B3476A" w:rsidRDefault="006B5850" w:rsidP="006B5850">
      <w:pPr>
        <w:spacing w:after="0" w:line="240" w:lineRule="auto"/>
        <w:rPr>
          <w:rFonts w:ascii="Times New Roman" w:eastAsia="Times New Roman" w:hAnsi="Times New Roman" w:cs="Times New Roman"/>
          <w:sz w:val="24"/>
          <w:szCs w:val="24"/>
        </w:rPr>
      </w:pPr>
    </w:p>
    <w:tbl>
      <w:tblPr>
        <w:tblW w:w="11340" w:type="dxa"/>
        <w:tblInd w:w="-885" w:type="dxa"/>
        <w:tblBorders>
          <w:top w:val="single" w:sz="24" w:space="0" w:color="808080" w:themeColor="background1" w:themeShade="80"/>
          <w:left w:val="single" w:sz="24" w:space="0" w:color="808080" w:themeColor="background1" w:themeShade="80"/>
          <w:bottom w:val="single" w:sz="24" w:space="0" w:color="808080" w:themeColor="background1" w:themeShade="80"/>
          <w:right w:val="single" w:sz="24" w:space="0" w:color="808080" w:themeColor="background1" w:themeShade="80"/>
          <w:insideH w:val="single" w:sz="24" w:space="0" w:color="808080" w:themeColor="background1" w:themeShade="80"/>
          <w:insideV w:val="single" w:sz="24" w:space="0" w:color="808080" w:themeColor="background1" w:themeShade="80"/>
        </w:tblBorders>
        <w:tblCellMar>
          <w:top w:w="15" w:type="dxa"/>
          <w:left w:w="15" w:type="dxa"/>
          <w:bottom w:w="15" w:type="dxa"/>
          <w:right w:w="15" w:type="dxa"/>
        </w:tblCellMar>
        <w:tblLook w:val="04A0" w:firstRow="1" w:lastRow="0" w:firstColumn="1" w:lastColumn="0" w:noHBand="0" w:noVBand="1"/>
      </w:tblPr>
      <w:tblGrid>
        <w:gridCol w:w="11340"/>
      </w:tblGrid>
      <w:tr w:rsidR="006B5850" w:rsidRPr="00960E0F" w:rsidTr="00AE704B">
        <w:trPr>
          <w:trHeight w:val="1523"/>
        </w:trPr>
        <w:tc>
          <w:tcPr>
            <w:tcW w:w="11340" w:type="dxa"/>
            <w:shd w:val="clear" w:color="auto" w:fill="000000"/>
            <w:tcMar>
              <w:top w:w="105" w:type="dxa"/>
              <w:left w:w="105" w:type="dxa"/>
              <w:bottom w:w="105" w:type="dxa"/>
              <w:right w:w="105" w:type="dxa"/>
            </w:tcMar>
            <w:hideMark/>
          </w:tcPr>
          <w:p w:rsidR="006B5850" w:rsidRPr="008E42C8" w:rsidRDefault="006B5850" w:rsidP="00AE704B">
            <w:pPr>
              <w:spacing w:after="0" w:line="240" w:lineRule="auto"/>
              <w:jc w:val="center"/>
              <w:rPr>
                <w:rFonts w:eastAsia="Times New Roman" w:cs="Times New Roman"/>
                <w:sz w:val="28"/>
                <w:szCs w:val="28"/>
              </w:rPr>
            </w:pPr>
            <w:r w:rsidRPr="008E42C8">
              <w:rPr>
                <w:rFonts w:eastAsia="Times New Roman" w:cs="Arial"/>
                <w:b/>
                <w:bCs/>
                <w:color w:val="FFFFFF"/>
                <w:sz w:val="28"/>
                <w:szCs w:val="28"/>
                <w:u w:val="single"/>
              </w:rPr>
              <w:t>Required and Elective Courses for 7th Grade Students</w:t>
            </w:r>
          </w:p>
          <w:p w:rsidR="006B5850" w:rsidRPr="00960E0F" w:rsidRDefault="006B5850" w:rsidP="006B5850">
            <w:pPr>
              <w:spacing w:after="0" w:line="0" w:lineRule="atLeast"/>
              <w:rPr>
                <w:rFonts w:eastAsia="Times New Roman" w:cs="Times New Roman"/>
                <w:sz w:val="24"/>
                <w:szCs w:val="24"/>
              </w:rPr>
            </w:pPr>
            <w:r w:rsidRPr="00960E0F">
              <w:rPr>
                <w:rFonts w:eastAsia="Times New Roman" w:cs="Times New Roman"/>
                <w:b/>
                <w:bCs/>
                <w:iCs/>
                <w:color w:val="FFFFFF"/>
                <w:sz w:val="24"/>
                <w:szCs w:val="24"/>
              </w:rPr>
              <w:t xml:space="preserve">Timberstone offers a 7 period day, plus a 25 minute A+ class at the end of the day.  Listed below are the five required courses, as well as the full list of electives offered to </w:t>
            </w:r>
            <w:r>
              <w:rPr>
                <w:rFonts w:eastAsia="Times New Roman" w:cs="Times New Roman"/>
                <w:b/>
                <w:bCs/>
                <w:iCs/>
                <w:color w:val="FFFFFF"/>
                <w:sz w:val="24"/>
                <w:szCs w:val="24"/>
              </w:rPr>
              <w:t>7</w:t>
            </w:r>
            <w:r w:rsidRPr="00960E0F">
              <w:rPr>
                <w:rFonts w:eastAsia="Times New Roman" w:cs="Times New Roman"/>
                <w:b/>
                <w:bCs/>
                <w:iCs/>
                <w:color w:val="FFFFFF"/>
                <w:sz w:val="24"/>
                <w:szCs w:val="24"/>
              </w:rPr>
              <w:t>th grade students. Students may select two electives from the options below. Please note that some students are recommended for certain electives based upon their individual needs.</w:t>
            </w:r>
            <w:r w:rsidR="00DF019C">
              <w:rPr>
                <w:rFonts w:eastAsia="Times New Roman" w:cs="Times New Roman"/>
                <w:b/>
                <w:bCs/>
                <w:iCs/>
                <w:color w:val="FFFFFF"/>
                <w:sz w:val="24"/>
                <w:szCs w:val="24"/>
              </w:rPr>
              <w:t xml:space="preserve"> </w:t>
            </w:r>
            <w:r w:rsidR="00DF019C" w:rsidRPr="00DF019C">
              <w:rPr>
                <w:rFonts w:cstheme="minorHAnsi"/>
                <w:b/>
                <w:color w:val="FFFFFF" w:themeColor="background1"/>
                <w:sz w:val="24"/>
                <w:szCs w:val="24"/>
              </w:rPr>
              <w:t xml:space="preserve">Per district policy, students can only take </w:t>
            </w:r>
            <w:r w:rsidR="00DF019C" w:rsidRPr="00DF019C">
              <w:rPr>
                <w:rFonts w:cstheme="minorHAnsi"/>
                <w:b/>
                <w:bCs/>
                <w:sz w:val="24"/>
                <w:szCs w:val="24"/>
              </w:rPr>
              <w:t>three honors</w:t>
            </w:r>
            <w:r w:rsidR="00DF019C" w:rsidRPr="00DF019C">
              <w:rPr>
                <w:rFonts w:cstheme="minorHAnsi"/>
                <w:b/>
                <w:sz w:val="24"/>
                <w:szCs w:val="24"/>
              </w:rPr>
              <w:t xml:space="preserve"> courses in a given school </w:t>
            </w:r>
            <w:r w:rsidR="00230CAB">
              <w:rPr>
                <w:rFonts w:cstheme="minorHAnsi"/>
                <w:b/>
                <w:sz w:val="24"/>
                <w:szCs w:val="24"/>
              </w:rPr>
              <w:t>year if recommended.</w:t>
            </w:r>
          </w:p>
        </w:tc>
      </w:tr>
    </w:tbl>
    <w:p w:rsidR="006B5850" w:rsidRPr="00960E0F" w:rsidRDefault="006B5850" w:rsidP="006B5850">
      <w:pPr>
        <w:spacing w:after="0" w:line="240" w:lineRule="auto"/>
        <w:rPr>
          <w:rFonts w:eastAsia="Times New Roman" w:cs="Times New Roman"/>
          <w:sz w:val="24"/>
          <w:szCs w:val="24"/>
        </w:rPr>
      </w:pPr>
    </w:p>
    <w:p w:rsidR="006B5850" w:rsidRPr="00960E0F" w:rsidRDefault="006B5850" w:rsidP="006B5850">
      <w:pPr>
        <w:spacing w:after="0" w:line="240" w:lineRule="auto"/>
        <w:rPr>
          <w:rFonts w:eastAsia="Times New Roman" w:cs="Times New Roman"/>
          <w:sz w:val="24"/>
          <w:szCs w:val="24"/>
        </w:rPr>
      </w:pPr>
    </w:p>
    <w:tbl>
      <w:tblPr>
        <w:tblW w:w="11340" w:type="dxa"/>
        <w:tblInd w:w="-885" w:type="dxa"/>
        <w:tblBorders>
          <w:top w:val="single" w:sz="24" w:space="0" w:color="808080" w:themeColor="background1" w:themeShade="80"/>
          <w:left w:val="single" w:sz="24" w:space="0" w:color="808080" w:themeColor="background1" w:themeShade="80"/>
          <w:bottom w:val="single" w:sz="24" w:space="0" w:color="808080" w:themeColor="background1" w:themeShade="80"/>
          <w:right w:val="single" w:sz="24" w:space="0" w:color="808080" w:themeColor="background1" w:themeShade="80"/>
          <w:insideH w:val="single" w:sz="24" w:space="0" w:color="808080" w:themeColor="background1" w:themeShade="80"/>
          <w:insideV w:val="single" w:sz="24" w:space="0" w:color="808080" w:themeColor="background1" w:themeShade="80"/>
        </w:tblBorders>
        <w:tblCellMar>
          <w:top w:w="15" w:type="dxa"/>
          <w:left w:w="15" w:type="dxa"/>
          <w:bottom w:w="15" w:type="dxa"/>
          <w:right w:w="15" w:type="dxa"/>
        </w:tblCellMar>
        <w:tblLook w:val="04A0" w:firstRow="1" w:lastRow="0" w:firstColumn="1" w:lastColumn="0" w:noHBand="0" w:noVBand="1"/>
      </w:tblPr>
      <w:tblGrid>
        <w:gridCol w:w="5760"/>
        <w:gridCol w:w="5580"/>
      </w:tblGrid>
      <w:tr w:rsidR="006B5850" w:rsidRPr="00960E0F" w:rsidTr="008E42C8">
        <w:trPr>
          <w:trHeight w:val="510"/>
        </w:trPr>
        <w:tc>
          <w:tcPr>
            <w:tcW w:w="5760" w:type="dxa"/>
            <w:shd w:val="clear" w:color="auto" w:fill="000000"/>
            <w:tcMar>
              <w:top w:w="105" w:type="dxa"/>
              <w:left w:w="105" w:type="dxa"/>
              <w:bottom w:w="105" w:type="dxa"/>
              <w:right w:w="105" w:type="dxa"/>
            </w:tcMar>
            <w:hideMark/>
          </w:tcPr>
          <w:p w:rsidR="006B5850" w:rsidRPr="008E42C8" w:rsidRDefault="006B5850" w:rsidP="006B5850">
            <w:pPr>
              <w:spacing w:after="0" w:line="240" w:lineRule="auto"/>
              <w:jc w:val="center"/>
              <w:rPr>
                <w:rFonts w:eastAsia="Times New Roman" w:cs="Times New Roman"/>
                <w:sz w:val="28"/>
                <w:szCs w:val="28"/>
              </w:rPr>
            </w:pPr>
            <w:r w:rsidRPr="008E42C8">
              <w:rPr>
                <w:rFonts w:eastAsia="Times New Roman" w:cs="Arial"/>
                <w:b/>
                <w:bCs/>
                <w:color w:val="FFFFFF"/>
                <w:sz w:val="28"/>
                <w:szCs w:val="28"/>
                <w:u w:val="single"/>
              </w:rPr>
              <w:t>Required 7th Grade Courses</w:t>
            </w:r>
          </w:p>
        </w:tc>
        <w:tc>
          <w:tcPr>
            <w:tcW w:w="5580" w:type="dxa"/>
            <w:shd w:val="clear" w:color="auto" w:fill="000000"/>
            <w:tcMar>
              <w:top w:w="105" w:type="dxa"/>
              <w:left w:w="105" w:type="dxa"/>
              <w:bottom w:w="105" w:type="dxa"/>
              <w:right w:w="105" w:type="dxa"/>
            </w:tcMar>
            <w:hideMark/>
          </w:tcPr>
          <w:p w:rsidR="006B5850" w:rsidRPr="008E42C8" w:rsidRDefault="006B5850" w:rsidP="00AE704B">
            <w:pPr>
              <w:spacing w:after="0" w:line="240" w:lineRule="auto"/>
              <w:jc w:val="center"/>
              <w:rPr>
                <w:rFonts w:eastAsia="Times New Roman" w:cs="Times New Roman"/>
                <w:sz w:val="28"/>
                <w:szCs w:val="28"/>
              </w:rPr>
            </w:pPr>
            <w:r w:rsidRPr="008E42C8">
              <w:rPr>
                <w:rFonts w:eastAsia="Times New Roman" w:cs="Arial"/>
                <w:b/>
                <w:bCs/>
                <w:color w:val="FFFFFF"/>
                <w:sz w:val="28"/>
                <w:szCs w:val="28"/>
                <w:u w:val="single"/>
              </w:rPr>
              <w:t>Elective Options</w:t>
            </w:r>
          </w:p>
        </w:tc>
      </w:tr>
      <w:tr w:rsidR="006B5850" w:rsidRPr="00960E0F" w:rsidTr="00AE704B">
        <w:trPr>
          <w:trHeight w:val="2382"/>
        </w:trPr>
        <w:tc>
          <w:tcPr>
            <w:tcW w:w="5760" w:type="dxa"/>
            <w:shd w:val="clear" w:color="auto" w:fill="002060"/>
            <w:tcMar>
              <w:top w:w="105" w:type="dxa"/>
              <w:left w:w="105" w:type="dxa"/>
              <w:bottom w:w="105" w:type="dxa"/>
              <w:right w:w="105" w:type="dxa"/>
            </w:tcMar>
            <w:hideMark/>
          </w:tcPr>
          <w:p w:rsidR="006B5850" w:rsidRPr="00960E0F" w:rsidRDefault="006B5850" w:rsidP="006B5850">
            <w:pPr>
              <w:numPr>
                <w:ilvl w:val="0"/>
                <w:numId w:val="1"/>
              </w:numPr>
              <w:spacing w:after="0" w:line="240" w:lineRule="auto"/>
              <w:textAlignment w:val="baseline"/>
              <w:rPr>
                <w:rFonts w:eastAsia="Times New Roman" w:cs="Arial"/>
                <w:b/>
                <w:bCs/>
                <w:color w:val="FFFFFF"/>
                <w:sz w:val="24"/>
                <w:szCs w:val="24"/>
              </w:rPr>
            </w:pPr>
            <w:r w:rsidRPr="00960E0F">
              <w:rPr>
                <w:rFonts w:eastAsia="Times New Roman" w:cs="Arial"/>
                <w:b/>
                <w:bCs/>
                <w:color w:val="FFFFFF"/>
                <w:sz w:val="24"/>
                <w:szCs w:val="24"/>
              </w:rPr>
              <w:t>English/</w:t>
            </w:r>
            <w:r w:rsidR="00D912B3">
              <w:rPr>
                <w:rFonts w:eastAsia="Times New Roman" w:cs="Arial"/>
                <w:b/>
                <w:bCs/>
                <w:color w:val="FFFFFF"/>
                <w:sz w:val="24"/>
                <w:szCs w:val="24"/>
              </w:rPr>
              <w:t>Honors English</w:t>
            </w:r>
          </w:p>
          <w:p w:rsidR="006B5850" w:rsidRPr="00960E0F" w:rsidRDefault="00D912B3" w:rsidP="006B5850">
            <w:pPr>
              <w:numPr>
                <w:ilvl w:val="0"/>
                <w:numId w:val="1"/>
              </w:numPr>
              <w:spacing w:after="0" w:line="240" w:lineRule="auto"/>
              <w:textAlignment w:val="baseline"/>
              <w:rPr>
                <w:rFonts w:eastAsia="Times New Roman" w:cs="Arial"/>
                <w:b/>
                <w:bCs/>
                <w:color w:val="FFFFFF"/>
                <w:sz w:val="24"/>
                <w:szCs w:val="24"/>
              </w:rPr>
            </w:pPr>
            <w:r>
              <w:rPr>
                <w:rFonts w:eastAsia="Times New Roman" w:cs="Arial"/>
                <w:b/>
                <w:bCs/>
                <w:color w:val="FFFFFF"/>
                <w:sz w:val="24"/>
                <w:szCs w:val="24"/>
              </w:rPr>
              <w:t>Math I,  II/ Honors Math</w:t>
            </w:r>
          </w:p>
          <w:p w:rsidR="006B5850" w:rsidRPr="00960E0F" w:rsidRDefault="00D912B3" w:rsidP="006B5850">
            <w:pPr>
              <w:numPr>
                <w:ilvl w:val="0"/>
                <w:numId w:val="1"/>
              </w:numPr>
              <w:spacing w:after="0" w:line="240" w:lineRule="auto"/>
              <w:textAlignment w:val="baseline"/>
              <w:rPr>
                <w:rFonts w:eastAsia="Times New Roman" w:cs="Arial"/>
                <w:b/>
                <w:bCs/>
                <w:color w:val="FFFFFF"/>
                <w:sz w:val="24"/>
                <w:szCs w:val="24"/>
              </w:rPr>
            </w:pPr>
            <w:r>
              <w:rPr>
                <w:rFonts w:eastAsia="Times New Roman" w:cs="Arial"/>
                <w:b/>
                <w:bCs/>
                <w:color w:val="FFFFFF"/>
                <w:sz w:val="24"/>
                <w:szCs w:val="24"/>
              </w:rPr>
              <w:t>Science/ Honors Science</w:t>
            </w:r>
          </w:p>
          <w:p w:rsidR="006B5850" w:rsidRPr="00960E0F" w:rsidRDefault="00D912B3" w:rsidP="006B5850">
            <w:pPr>
              <w:numPr>
                <w:ilvl w:val="0"/>
                <w:numId w:val="1"/>
              </w:numPr>
              <w:spacing w:after="0" w:line="240" w:lineRule="auto"/>
              <w:textAlignment w:val="baseline"/>
              <w:rPr>
                <w:rFonts w:eastAsia="Times New Roman" w:cs="Arial"/>
                <w:b/>
                <w:bCs/>
                <w:color w:val="FFFFFF"/>
                <w:sz w:val="24"/>
                <w:szCs w:val="24"/>
              </w:rPr>
            </w:pPr>
            <w:r>
              <w:rPr>
                <w:rFonts w:eastAsia="Times New Roman" w:cs="Arial"/>
                <w:b/>
                <w:bCs/>
                <w:color w:val="FFFFFF"/>
                <w:sz w:val="24"/>
                <w:szCs w:val="24"/>
              </w:rPr>
              <w:t>Social Studies/Honors Social Studies</w:t>
            </w:r>
          </w:p>
          <w:p w:rsidR="006B5850" w:rsidRPr="00960E0F" w:rsidRDefault="006B5850" w:rsidP="006B5850">
            <w:pPr>
              <w:numPr>
                <w:ilvl w:val="0"/>
                <w:numId w:val="1"/>
              </w:numPr>
              <w:spacing w:after="0" w:line="240" w:lineRule="auto"/>
              <w:textAlignment w:val="baseline"/>
              <w:rPr>
                <w:rFonts w:eastAsia="Times New Roman" w:cs="Arial"/>
                <w:b/>
                <w:bCs/>
                <w:color w:val="FFFFFF"/>
                <w:sz w:val="24"/>
                <w:szCs w:val="24"/>
              </w:rPr>
            </w:pPr>
            <w:r w:rsidRPr="00960E0F">
              <w:rPr>
                <w:rFonts w:eastAsia="Times New Roman" w:cs="Arial"/>
                <w:b/>
                <w:bCs/>
                <w:color w:val="FFFFFF"/>
                <w:sz w:val="24"/>
                <w:szCs w:val="24"/>
              </w:rPr>
              <w:t>7th Grade Rotation</w:t>
            </w:r>
          </w:p>
          <w:p w:rsidR="00F506A7" w:rsidRDefault="00F506A7" w:rsidP="00F506A7">
            <w:pPr>
              <w:numPr>
                <w:ilvl w:val="1"/>
                <w:numId w:val="1"/>
              </w:numPr>
              <w:spacing w:after="0" w:line="240" w:lineRule="auto"/>
              <w:textAlignment w:val="baseline"/>
              <w:rPr>
                <w:rFonts w:eastAsia="Times New Roman" w:cs="Arial"/>
                <w:b/>
                <w:bCs/>
                <w:color w:val="FFFFFF"/>
                <w:sz w:val="24"/>
                <w:szCs w:val="24"/>
              </w:rPr>
            </w:pPr>
            <w:r w:rsidRPr="00960E0F">
              <w:rPr>
                <w:rFonts w:eastAsia="Times New Roman" w:cs="Arial"/>
                <w:b/>
                <w:bCs/>
                <w:color w:val="FFFFFF"/>
                <w:sz w:val="24"/>
                <w:szCs w:val="24"/>
              </w:rPr>
              <w:t>Information Technology (1 Quarter)</w:t>
            </w:r>
          </w:p>
          <w:p w:rsidR="00740F91" w:rsidRPr="00740F91" w:rsidRDefault="00740F91" w:rsidP="00F506A7">
            <w:pPr>
              <w:numPr>
                <w:ilvl w:val="1"/>
                <w:numId w:val="1"/>
              </w:numPr>
              <w:spacing w:after="0" w:line="240" w:lineRule="auto"/>
              <w:textAlignment w:val="baseline"/>
              <w:rPr>
                <w:rFonts w:eastAsia="Times New Roman" w:cs="Arial"/>
                <w:b/>
                <w:bCs/>
                <w:color w:val="FFFFFF"/>
                <w:sz w:val="24"/>
                <w:szCs w:val="24"/>
              </w:rPr>
            </w:pPr>
            <w:r w:rsidRPr="00F506A7">
              <w:rPr>
                <w:rFonts w:eastAsia="Times New Roman" w:cs="Arial"/>
                <w:b/>
                <w:bCs/>
                <w:color w:val="FFFFFF"/>
                <w:sz w:val="24"/>
                <w:szCs w:val="24"/>
              </w:rPr>
              <w:t>STEM Applications (1 Quarter)</w:t>
            </w:r>
            <w:r w:rsidRPr="00F506A7">
              <w:rPr>
                <w:rFonts w:eastAsia="Times New Roman" w:cs="Times New Roman"/>
                <w:color w:val="FFFFFF"/>
                <w:sz w:val="24"/>
                <w:szCs w:val="24"/>
              </w:rPr>
              <w:t> </w:t>
            </w:r>
          </w:p>
          <w:p w:rsidR="006B5850" w:rsidRPr="00195F65" w:rsidRDefault="00F506A7" w:rsidP="00195F65">
            <w:pPr>
              <w:numPr>
                <w:ilvl w:val="1"/>
                <w:numId w:val="1"/>
              </w:numPr>
              <w:spacing w:after="0" w:line="240" w:lineRule="auto"/>
              <w:textAlignment w:val="baseline"/>
              <w:rPr>
                <w:rFonts w:eastAsia="Times New Roman" w:cs="Arial"/>
                <w:b/>
                <w:bCs/>
                <w:color w:val="FFFFFF"/>
                <w:sz w:val="24"/>
                <w:szCs w:val="24"/>
              </w:rPr>
            </w:pPr>
            <w:r w:rsidRPr="00960E0F">
              <w:rPr>
                <w:rFonts w:eastAsia="Times New Roman" w:cs="Arial"/>
                <w:b/>
                <w:bCs/>
                <w:color w:val="FFFFFF"/>
                <w:sz w:val="24"/>
                <w:szCs w:val="24"/>
              </w:rPr>
              <w:t>Integrated Health &amp; PE (2 Quarters)</w:t>
            </w:r>
          </w:p>
        </w:tc>
        <w:tc>
          <w:tcPr>
            <w:tcW w:w="5580" w:type="dxa"/>
            <w:shd w:val="clear" w:color="auto" w:fill="002060"/>
            <w:tcMar>
              <w:top w:w="105" w:type="dxa"/>
              <w:left w:w="105" w:type="dxa"/>
              <w:bottom w:w="105" w:type="dxa"/>
              <w:right w:w="105" w:type="dxa"/>
            </w:tcMar>
            <w:hideMark/>
          </w:tcPr>
          <w:p w:rsidR="00D5488B" w:rsidRDefault="00DB3AEC" w:rsidP="00D5488B">
            <w:pPr>
              <w:numPr>
                <w:ilvl w:val="0"/>
                <w:numId w:val="3"/>
              </w:numPr>
              <w:spacing w:after="0" w:line="240" w:lineRule="auto"/>
              <w:jc w:val="both"/>
              <w:textAlignment w:val="baseline"/>
              <w:rPr>
                <w:rFonts w:eastAsia="Times New Roman" w:cs="Arial"/>
                <w:b/>
                <w:bCs/>
                <w:color w:val="FFFFFF"/>
                <w:sz w:val="24"/>
                <w:szCs w:val="24"/>
              </w:rPr>
            </w:pPr>
            <w:r>
              <w:rPr>
                <w:rFonts w:eastAsia="Times New Roman" w:cs="Arial"/>
                <w:b/>
                <w:bCs/>
                <w:color w:val="FFFFFF"/>
                <w:sz w:val="24"/>
                <w:szCs w:val="24"/>
              </w:rPr>
              <w:t>Recommended</w:t>
            </w:r>
            <w:r w:rsidR="00D5488B" w:rsidRPr="00960E0F">
              <w:rPr>
                <w:rFonts w:eastAsia="Times New Roman" w:cs="Arial"/>
                <w:b/>
                <w:bCs/>
                <w:color w:val="FFFFFF"/>
                <w:sz w:val="24"/>
                <w:szCs w:val="24"/>
              </w:rPr>
              <w:t xml:space="preserve"> Reading</w:t>
            </w:r>
            <w:r w:rsidR="00195F65">
              <w:rPr>
                <w:rFonts w:eastAsia="Times New Roman" w:cs="Arial"/>
                <w:b/>
                <w:bCs/>
                <w:color w:val="FFFFFF"/>
                <w:sz w:val="24"/>
                <w:szCs w:val="24"/>
              </w:rPr>
              <w:t xml:space="preserve"> 7</w:t>
            </w:r>
            <w:r w:rsidR="00D5488B" w:rsidRPr="00960E0F">
              <w:rPr>
                <w:rFonts w:eastAsia="Times New Roman" w:cs="Arial"/>
                <w:b/>
                <w:bCs/>
                <w:color w:val="FFFFFF"/>
                <w:sz w:val="24"/>
                <w:szCs w:val="24"/>
              </w:rPr>
              <w:t xml:space="preserve"> (</w:t>
            </w:r>
            <w:r w:rsidR="00D5488B">
              <w:rPr>
                <w:rFonts w:eastAsia="Times New Roman" w:cs="Arial"/>
                <w:b/>
                <w:bCs/>
                <w:color w:val="FFFFFF"/>
                <w:sz w:val="24"/>
                <w:szCs w:val="24"/>
              </w:rPr>
              <w:t>M</w:t>
            </w:r>
            <w:r w:rsidR="00D5488B" w:rsidRPr="00960E0F">
              <w:rPr>
                <w:rFonts w:eastAsia="Times New Roman" w:cs="Arial"/>
                <w:b/>
                <w:bCs/>
                <w:color w:val="FFFFFF"/>
                <w:sz w:val="24"/>
                <w:szCs w:val="24"/>
              </w:rPr>
              <w:t>ay be required)</w:t>
            </w:r>
          </w:p>
          <w:p w:rsidR="00DB3AEC" w:rsidRPr="00960E0F" w:rsidRDefault="00DB3AEC" w:rsidP="00D5488B">
            <w:pPr>
              <w:numPr>
                <w:ilvl w:val="0"/>
                <w:numId w:val="3"/>
              </w:numPr>
              <w:spacing w:after="0" w:line="240" w:lineRule="auto"/>
              <w:jc w:val="both"/>
              <w:textAlignment w:val="baseline"/>
              <w:rPr>
                <w:rFonts w:eastAsia="Times New Roman" w:cs="Arial"/>
                <w:b/>
                <w:bCs/>
                <w:color w:val="FFFFFF"/>
                <w:sz w:val="24"/>
                <w:szCs w:val="24"/>
              </w:rPr>
            </w:pPr>
            <w:r>
              <w:rPr>
                <w:rFonts w:eastAsia="Times New Roman" w:cs="Arial"/>
                <w:b/>
                <w:bCs/>
                <w:color w:val="FFFFFF"/>
                <w:sz w:val="24"/>
                <w:szCs w:val="24"/>
              </w:rPr>
              <w:t>Interactive Reading</w:t>
            </w:r>
          </w:p>
          <w:p w:rsidR="00D5488B" w:rsidRPr="00960E0F" w:rsidRDefault="00D5488B" w:rsidP="00D5488B">
            <w:pPr>
              <w:numPr>
                <w:ilvl w:val="0"/>
                <w:numId w:val="3"/>
              </w:numPr>
              <w:spacing w:after="0" w:line="240" w:lineRule="auto"/>
              <w:textAlignment w:val="baseline"/>
              <w:rPr>
                <w:rFonts w:eastAsia="Times New Roman" w:cs="Arial"/>
                <w:b/>
                <w:bCs/>
                <w:color w:val="FFFFFF"/>
                <w:sz w:val="24"/>
                <w:szCs w:val="24"/>
              </w:rPr>
            </w:pPr>
            <w:r w:rsidRPr="00960E0F">
              <w:rPr>
                <w:rFonts w:eastAsia="Times New Roman" w:cs="Arial"/>
                <w:b/>
                <w:bCs/>
                <w:color w:val="FFFFFF"/>
                <w:sz w:val="24"/>
                <w:szCs w:val="24"/>
              </w:rPr>
              <w:t>Exploratory Spanish/French/Art/Music</w:t>
            </w:r>
          </w:p>
          <w:p w:rsidR="00D5488B" w:rsidRPr="00960E0F" w:rsidRDefault="00D5488B" w:rsidP="00D5488B">
            <w:pPr>
              <w:spacing w:after="0" w:line="240" w:lineRule="auto"/>
              <w:ind w:left="720"/>
              <w:textAlignment w:val="baseline"/>
              <w:rPr>
                <w:rFonts w:eastAsia="Times New Roman" w:cs="Arial"/>
                <w:b/>
                <w:bCs/>
                <w:color w:val="FFFFFF"/>
                <w:sz w:val="24"/>
                <w:szCs w:val="24"/>
              </w:rPr>
            </w:pPr>
            <w:r w:rsidRPr="00960E0F">
              <w:rPr>
                <w:rFonts w:eastAsia="Times New Roman" w:cs="Arial"/>
                <w:b/>
                <w:bCs/>
                <w:color w:val="FFFFFF"/>
                <w:sz w:val="24"/>
                <w:szCs w:val="24"/>
              </w:rPr>
              <w:t>(1 Quarter of each)</w:t>
            </w:r>
          </w:p>
          <w:p w:rsidR="00F506A7" w:rsidRDefault="00F506A7" w:rsidP="00DF6921">
            <w:pPr>
              <w:numPr>
                <w:ilvl w:val="0"/>
                <w:numId w:val="3"/>
              </w:numPr>
              <w:spacing w:after="0" w:line="240" w:lineRule="auto"/>
              <w:jc w:val="both"/>
              <w:textAlignment w:val="baseline"/>
              <w:rPr>
                <w:rFonts w:eastAsia="Times New Roman" w:cs="Arial"/>
                <w:b/>
                <w:bCs/>
                <w:color w:val="FFFFFF"/>
                <w:sz w:val="24"/>
                <w:szCs w:val="24"/>
              </w:rPr>
            </w:pPr>
            <w:r w:rsidRPr="00960E0F">
              <w:rPr>
                <w:rFonts w:eastAsia="Times New Roman" w:cs="Arial"/>
                <w:b/>
                <w:bCs/>
                <w:color w:val="FFFFFF"/>
                <w:sz w:val="24"/>
                <w:szCs w:val="24"/>
              </w:rPr>
              <w:t xml:space="preserve">Band </w:t>
            </w:r>
          </w:p>
          <w:p w:rsidR="006B5850" w:rsidRDefault="006B5850" w:rsidP="00DF6921">
            <w:pPr>
              <w:numPr>
                <w:ilvl w:val="0"/>
                <w:numId w:val="3"/>
              </w:numPr>
              <w:spacing w:after="0" w:line="240" w:lineRule="auto"/>
              <w:jc w:val="both"/>
              <w:textAlignment w:val="baseline"/>
              <w:rPr>
                <w:rFonts w:eastAsia="Times New Roman" w:cs="Arial"/>
                <w:b/>
                <w:bCs/>
                <w:color w:val="FFFFFF"/>
                <w:sz w:val="24"/>
                <w:szCs w:val="24"/>
              </w:rPr>
            </w:pPr>
            <w:r w:rsidRPr="00960E0F">
              <w:rPr>
                <w:rFonts w:eastAsia="Times New Roman" w:cs="Arial"/>
                <w:b/>
                <w:bCs/>
                <w:color w:val="FFFFFF"/>
                <w:sz w:val="24"/>
                <w:szCs w:val="24"/>
              </w:rPr>
              <w:t>Choir</w:t>
            </w:r>
          </w:p>
          <w:p w:rsidR="00D5488B" w:rsidRPr="00D5488B" w:rsidRDefault="00D5488B" w:rsidP="00D5488B">
            <w:pPr>
              <w:numPr>
                <w:ilvl w:val="0"/>
                <w:numId w:val="3"/>
              </w:numPr>
              <w:spacing w:after="0" w:line="240" w:lineRule="auto"/>
              <w:jc w:val="both"/>
              <w:textAlignment w:val="baseline"/>
              <w:rPr>
                <w:rFonts w:eastAsia="Times New Roman" w:cs="Arial"/>
                <w:b/>
                <w:bCs/>
                <w:color w:val="FFFFFF"/>
                <w:sz w:val="24"/>
                <w:szCs w:val="24"/>
              </w:rPr>
            </w:pPr>
            <w:r w:rsidRPr="00960E0F">
              <w:rPr>
                <w:rFonts w:eastAsia="Times New Roman" w:cs="Arial"/>
                <w:b/>
                <w:bCs/>
                <w:color w:val="FFFFFF"/>
                <w:sz w:val="24"/>
                <w:szCs w:val="24"/>
              </w:rPr>
              <w:t>Orchestra</w:t>
            </w:r>
          </w:p>
          <w:p w:rsidR="006B5850" w:rsidRPr="00960E0F" w:rsidRDefault="006B5850" w:rsidP="00195F65">
            <w:pPr>
              <w:spacing w:after="0" w:line="240" w:lineRule="auto"/>
              <w:textAlignment w:val="baseline"/>
              <w:rPr>
                <w:rFonts w:eastAsia="Times New Roman" w:cs="Times New Roman"/>
                <w:sz w:val="24"/>
                <w:szCs w:val="24"/>
              </w:rPr>
            </w:pPr>
          </w:p>
        </w:tc>
      </w:tr>
    </w:tbl>
    <w:p w:rsidR="006B5850" w:rsidRPr="00960E0F" w:rsidRDefault="006B5850" w:rsidP="006B5850">
      <w:pPr>
        <w:spacing w:after="0" w:line="240" w:lineRule="auto"/>
        <w:rPr>
          <w:rFonts w:eastAsia="Times New Roman" w:cs="Times New Roman"/>
          <w:sz w:val="24"/>
          <w:szCs w:val="24"/>
        </w:rPr>
      </w:pPr>
    </w:p>
    <w:p w:rsidR="006B5850" w:rsidRPr="00960E0F" w:rsidRDefault="006B5850" w:rsidP="006B5850">
      <w:pPr>
        <w:spacing w:after="0" w:line="240" w:lineRule="auto"/>
        <w:rPr>
          <w:rFonts w:eastAsia="Times New Roman" w:cs="Times New Roman"/>
          <w:sz w:val="24"/>
          <w:szCs w:val="24"/>
        </w:rPr>
      </w:pPr>
    </w:p>
    <w:tbl>
      <w:tblPr>
        <w:tblStyle w:val="TableGrid"/>
        <w:tblW w:w="11430" w:type="dxa"/>
        <w:tblInd w:w="-882" w:type="dxa"/>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18" w:space="0" w:color="808080" w:themeColor="background1" w:themeShade="80"/>
          <w:insideV w:val="single" w:sz="18" w:space="0" w:color="808080" w:themeColor="background1" w:themeShade="80"/>
        </w:tblBorders>
        <w:shd w:val="clear" w:color="auto" w:fill="002060"/>
        <w:tblLook w:val="04A0" w:firstRow="1" w:lastRow="0" w:firstColumn="1" w:lastColumn="0" w:noHBand="0" w:noVBand="1"/>
      </w:tblPr>
      <w:tblGrid>
        <w:gridCol w:w="11430"/>
      </w:tblGrid>
      <w:tr w:rsidR="006B5850" w:rsidRPr="00960E0F" w:rsidTr="00AE704B">
        <w:trPr>
          <w:trHeight w:val="1490"/>
        </w:trPr>
        <w:tc>
          <w:tcPr>
            <w:tcW w:w="11430" w:type="dxa"/>
            <w:shd w:val="clear" w:color="auto" w:fill="002060"/>
          </w:tcPr>
          <w:p w:rsidR="006B5850" w:rsidRPr="00960E0F" w:rsidRDefault="006B5850" w:rsidP="00AE704B">
            <w:pPr>
              <w:pBdr>
                <w:top w:val="single" w:sz="18" w:space="1" w:color="auto"/>
                <w:left w:val="single" w:sz="18" w:space="4" w:color="auto"/>
                <w:bottom w:val="single" w:sz="18" w:space="1" w:color="auto"/>
                <w:right w:val="single" w:sz="18" w:space="4" w:color="auto"/>
              </w:pBdr>
              <w:jc w:val="center"/>
              <w:rPr>
                <w:rFonts w:cs="Arial"/>
                <w:sz w:val="24"/>
                <w:szCs w:val="24"/>
              </w:rPr>
            </w:pPr>
          </w:p>
          <w:p w:rsidR="006B5850" w:rsidRPr="008E42C8" w:rsidRDefault="006B5850" w:rsidP="005E7867">
            <w:pPr>
              <w:pBdr>
                <w:top w:val="single" w:sz="18" w:space="1" w:color="auto"/>
                <w:left w:val="single" w:sz="18" w:space="4" w:color="auto"/>
                <w:bottom w:val="single" w:sz="18" w:space="1" w:color="auto"/>
                <w:right w:val="single" w:sz="18" w:space="4" w:color="auto"/>
              </w:pBdr>
              <w:spacing w:line="360" w:lineRule="auto"/>
              <w:jc w:val="center"/>
              <w:rPr>
                <w:rFonts w:cs="Arial"/>
                <w:b/>
                <w:sz w:val="28"/>
                <w:szCs w:val="28"/>
                <w:u w:val="single"/>
              </w:rPr>
            </w:pPr>
            <w:r w:rsidRPr="008E42C8">
              <w:rPr>
                <w:rFonts w:eastAsia="Times New Roman" w:cs="Arial"/>
                <w:b/>
                <w:bCs/>
                <w:noProof/>
                <w:color w:val="FFFFFF"/>
                <w:sz w:val="28"/>
                <w:szCs w:val="28"/>
              </w:rPr>
              <w:drawing>
                <wp:anchor distT="0" distB="0" distL="114300" distR="114300" simplePos="0" relativeHeight="251668480" behindDoc="0" locked="0" layoutInCell="1" allowOverlap="1" wp14:anchorId="6BC58E21" wp14:editId="14EA8186">
                  <wp:simplePos x="0" y="0"/>
                  <wp:positionH relativeFrom="column">
                    <wp:posOffset>5836920</wp:posOffset>
                  </wp:positionH>
                  <wp:positionV relativeFrom="paragraph">
                    <wp:posOffset>37465</wp:posOffset>
                  </wp:positionV>
                  <wp:extent cx="752475" cy="1433830"/>
                  <wp:effectExtent l="0" t="0" r="0" b="0"/>
                  <wp:wrapNone/>
                  <wp:docPr id="6" name="Picture 6" descr="C:\Users\brobbins\AppData\Local\Microsoft\Windows\Temporary Internet Files\Content.IE5\RY2DK04U\footprints-309158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obbins\AppData\Local\Microsoft\Windows\Temporary Internet Files\Content.IE5\RY2DK04U\footprints-309158_960_720[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2475" cy="1433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42C8">
              <w:rPr>
                <w:rFonts w:eastAsia="Times New Roman" w:cs="Arial"/>
                <w:b/>
                <w:bCs/>
                <w:noProof/>
                <w:color w:val="FFFFFF"/>
                <w:sz w:val="28"/>
                <w:szCs w:val="28"/>
              </w:rPr>
              <w:drawing>
                <wp:anchor distT="0" distB="0" distL="114300" distR="114300" simplePos="0" relativeHeight="251669504" behindDoc="0" locked="0" layoutInCell="1" allowOverlap="1" wp14:anchorId="0377BD23" wp14:editId="239F97D2">
                  <wp:simplePos x="0" y="0"/>
                  <wp:positionH relativeFrom="column">
                    <wp:posOffset>531495</wp:posOffset>
                  </wp:positionH>
                  <wp:positionV relativeFrom="paragraph">
                    <wp:posOffset>8255</wp:posOffset>
                  </wp:positionV>
                  <wp:extent cx="752475" cy="1433830"/>
                  <wp:effectExtent l="0" t="0" r="0" b="0"/>
                  <wp:wrapNone/>
                  <wp:docPr id="7" name="Picture 7" descr="C:\Users\brobbins\AppData\Local\Microsoft\Windows\Temporary Internet Files\Content.IE5\RY2DK04U\footprints-309158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obbins\AppData\Local\Microsoft\Windows\Temporary Internet Files\Content.IE5\RY2DK04U\footprints-309158_960_720[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2475" cy="1433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42C8">
              <w:rPr>
                <w:rFonts w:cs="Arial"/>
                <w:b/>
                <w:sz w:val="28"/>
                <w:szCs w:val="28"/>
                <w:u w:val="single"/>
              </w:rPr>
              <w:t>The Timberstone “I Will Pledge”</w:t>
            </w:r>
          </w:p>
          <w:p w:rsidR="006B5850" w:rsidRPr="008E42C8" w:rsidRDefault="006B5850" w:rsidP="005E7867">
            <w:pPr>
              <w:pBdr>
                <w:top w:val="single" w:sz="18" w:space="1" w:color="auto"/>
                <w:left w:val="single" w:sz="18" w:space="4" w:color="auto"/>
                <w:bottom w:val="single" w:sz="18" w:space="1" w:color="auto"/>
                <w:right w:val="single" w:sz="18" w:space="4" w:color="auto"/>
              </w:pBdr>
              <w:jc w:val="center"/>
              <w:rPr>
                <w:rFonts w:cs="Arial"/>
                <w:b/>
                <w:sz w:val="28"/>
                <w:szCs w:val="28"/>
              </w:rPr>
            </w:pPr>
            <w:r w:rsidRPr="008E42C8">
              <w:rPr>
                <w:rFonts w:cs="Arial"/>
                <w:b/>
                <w:sz w:val="28"/>
                <w:szCs w:val="28"/>
              </w:rPr>
              <w:t>I will not tease, harm or threaten others</w:t>
            </w:r>
          </w:p>
          <w:p w:rsidR="006B5850" w:rsidRPr="008E42C8" w:rsidRDefault="006B5850" w:rsidP="00AE704B">
            <w:pPr>
              <w:pBdr>
                <w:top w:val="single" w:sz="18" w:space="1" w:color="auto"/>
                <w:left w:val="single" w:sz="18" w:space="4" w:color="auto"/>
                <w:bottom w:val="single" w:sz="18" w:space="1" w:color="auto"/>
                <w:right w:val="single" w:sz="18" w:space="4" w:color="auto"/>
              </w:pBdr>
              <w:jc w:val="center"/>
              <w:rPr>
                <w:rFonts w:cs="Arial"/>
                <w:b/>
                <w:sz w:val="28"/>
                <w:szCs w:val="28"/>
              </w:rPr>
            </w:pPr>
            <w:r w:rsidRPr="008E42C8">
              <w:rPr>
                <w:rFonts w:cs="Arial"/>
                <w:b/>
                <w:sz w:val="28"/>
                <w:szCs w:val="28"/>
              </w:rPr>
              <w:t>I will not start or spread rumors</w:t>
            </w:r>
          </w:p>
          <w:p w:rsidR="006B5850" w:rsidRPr="008E42C8" w:rsidRDefault="006B5850" w:rsidP="00AE704B">
            <w:pPr>
              <w:pBdr>
                <w:top w:val="single" w:sz="18" w:space="1" w:color="auto"/>
                <w:left w:val="single" w:sz="18" w:space="4" w:color="auto"/>
                <w:bottom w:val="single" w:sz="18" w:space="1" w:color="auto"/>
                <w:right w:val="single" w:sz="18" w:space="4" w:color="auto"/>
              </w:pBdr>
              <w:jc w:val="center"/>
              <w:rPr>
                <w:rFonts w:cs="Arial"/>
                <w:b/>
                <w:sz w:val="28"/>
                <w:szCs w:val="28"/>
              </w:rPr>
            </w:pPr>
            <w:r w:rsidRPr="008E42C8">
              <w:rPr>
                <w:rFonts w:cs="Arial"/>
                <w:b/>
                <w:sz w:val="28"/>
                <w:szCs w:val="28"/>
              </w:rPr>
              <w:t>I will treat others the way I want to be treated</w:t>
            </w:r>
          </w:p>
          <w:p w:rsidR="006B5850" w:rsidRPr="008E42C8" w:rsidRDefault="006B5850" w:rsidP="00AE704B">
            <w:pPr>
              <w:pBdr>
                <w:top w:val="single" w:sz="18" w:space="1" w:color="auto"/>
                <w:left w:val="single" w:sz="18" w:space="4" w:color="auto"/>
                <w:bottom w:val="single" w:sz="18" w:space="1" w:color="auto"/>
                <w:right w:val="single" w:sz="18" w:space="4" w:color="auto"/>
              </w:pBdr>
              <w:jc w:val="center"/>
              <w:rPr>
                <w:rFonts w:cs="Arial"/>
                <w:b/>
                <w:sz w:val="28"/>
                <w:szCs w:val="28"/>
              </w:rPr>
            </w:pPr>
            <w:r w:rsidRPr="008E42C8">
              <w:rPr>
                <w:rFonts w:cs="Arial"/>
                <w:b/>
                <w:sz w:val="28"/>
                <w:szCs w:val="28"/>
              </w:rPr>
              <w:t>I will look for the good in other people</w:t>
            </w:r>
          </w:p>
          <w:p w:rsidR="006B5850" w:rsidRPr="008E42C8" w:rsidRDefault="006B5850" w:rsidP="00AE704B">
            <w:pPr>
              <w:pBdr>
                <w:top w:val="single" w:sz="18" w:space="1" w:color="auto"/>
                <w:left w:val="single" w:sz="18" w:space="4" w:color="auto"/>
                <w:bottom w:val="single" w:sz="18" w:space="1" w:color="auto"/>
                <w:right w:val="single" w:sz="18" w:space="4" w:color="auto"/>
              </w:pBdr>
              <w:jc w:val="center"/>
              <w:rPr>
                <w:rFonts w:cs="Arial"/>
                <w:b/>
                <w:sz w:val="28"/>
                <w:szCs w:val="28"/>
              </w:rPr>
            </w:pPr>
            <w:r w:rsidRPr="008E42C8">
              <w:rPr>
                <w:rFonts w:cs="Arial"/>
                <w:b/>
                <w:sz w:val="28"/>
                <w:szCs w:val="28"/>
              </w:rPr>
              <w:t>I will not do what is popular, but what is right</w:t>
            </w:r>
          </w:p>
          <w:p w:rsidR="006B5850" w:rsidRPr="008E42C8" w:rsidRDefault="006B5850" w:rsidP="00AE704B">
            <w:pPr>
              <w:pBdr>
                <w:top w:val="single" w:sz="18" w:space="1" w:color="auto"/>
                <w:left w:val="single" w:sz="18" w:space="4" w:color="auto"/>
                <w:bottom w:val="single" w:sz="18" w:space="1" w:color="auto"/>
                <w:right w:val="single" w:sz="18" w:space="4" w:color="auto"/>
              </w:pBdr>
              <w:jc w:val="center"/>
              <w:rPr>
                <w:rFonts w:cs="Arial"/>
                <w:b/>
                <w:sz w:val="28"/>
                <w:szCs w:val="28"/>
              </w:rPr>
            </w:pPr>
          </w:p>
          <w:p w:rsidR="006B5850" w:rsidRPr="00960E0F" w:rsidRDefault="006B5850" w:rsidP="00AE704B">
            <w:pPr>
              <w:pBdr>
                <w:top w:val="single" w:sz="18" w:space="1" w:color="auto"/>
                <w:left w:val="single" w:sz="18" w:space="4" w:color="auto"/>
                <w:bottom w:val="single" w:sz="18" w:space="1" w:color="auto"/>
                <w:right w:val="single" w:sz="18" w:space="4" w:color="auto"/>
              </w:pBdr>
              <w:jc w:val="right"/>
              <w:rPr>
                <w:rFonts w:cs="Arial"/>
                <w:sz w:val="24"/>
                <w:szCs w:val="24"/>
              </w:rPr>
            </w:pPr>
          </w:p>
        </w:tc>
      </w:tr>
    </w:tbl>
    <w:p w:rsidR="004B0235" w:rsidRPr="00B3476A" w:rsidRDefault="004B0235" w:rsidP="00B3476A">
      <w:pPr>
        <w:spacing w:after="240" w:line="240" w:lineRule="auto"/>
        <w:rPr>
          <w:rFonts w:ascii="Times New Roman" w:eastAsia="Times New Roman" w:hAnsi="Times New Roman" w:cs="Times New Roman"/>
          <w:sz w:val="24"/>
          <w:szCs w:val="24"/>
        </w:rPr>
      </w:pPr>
    </w:p>
    <w:tbl>
      <w:tblPr>
        <w:tblW w:w="11160" w:type="dxa"/>
        <w:tblInd w:w="-795" w:type="dxa"/>
        <w:tblCellMar>
          <w:top w:w="15" w:type="dxa"/>
          <w:left w:w="15" w:type="dxa"/>
          <w:bottom w:w="15" w:type="dxa"/>
          <w:right w:w="15" w:type="dxa"/>
        </w:tblCellMar>
        <w:tblLook w:val="04A0" w:firstRow="1" w:lastRow="0" w:firstColumn="1" w:lastColumn="0" w:noHBand="0" w:noVBand="1"/>
      </w:tblPr>
      <w:tblGrid>
        <w:gridCol w:w="11160"/>
      </w:tblGrid>
      <w:tr w:rsidR="00B3476A" w:rsidRPr="00B3476A" w:rsidTr="00D57733">
        <w:trPr>
          <w:trHeight w:val="555"/>
        </w:trPr>
        <w:tc>
          <w:tcPr>
            <w:tcW w:w="11160" w:type="dxa"/>
            <w:tcBorders>
              <w:top w:val="single" w:sz="12" w:space="0" w:color="000000"/>
              <w:left w:val="single" w:sz="12" w:space="0" w:color="000000"/>
              <w:bottom w:val="single" w:sz="12" w:space="0" w:color="000000"/>
              <w:right w:val="single" w:sz="12" w:space="0" w:color="000000"/>
            </w:tcBorders>
            <w:shd w:val="clear" w:color="auto" w:fill="002060"/>
            <w:tcMar>
              <w:top w:w="105" w:type="dxa"/>
              <w:left w:w="105" w:type="dxa"/>
              <w:bottom w:w="105" w:type="dxa"/>
              <w:right w:w="105" w:type="dxa"/>
            </w:tcMar>
            <w:hideMark/>
          </w:tcPr>
          <w:p w:rsidR="00B3476A" w:rsidRPr="00B3476A" w:rsidRDefault="002F19E3" w:rsidP="00B3476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63360" behindDoc="0" locked="0" layoutInCell="1" allowOverlap="1">
                  <wp:simplePos x="0" y="0"/>
                  <wp:positionH relativeFrom="column">
                    <wp:posOffset>3000375</wp:posOffset>
                  </wp:positionH>
                  <wp:positionV relativeFrom="paragraph">
                    <wp:posOffset>-9525</wp:posOffset>
                  </wp:positionV>
                  <wp:extent cx="833686" cy="897031"/>
                  <wp:effectExtent l="0" t="0" r="0" b="0"/>
                  <wp:wrapNone/>
                  <wp:docPr id="4" name="Picture 4" descr="TimberstoneWolv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mberstoneWolves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33686" cy="897031"/>
                          </a:xfrm>
                          <a:prstGeom prst="rect">
                            <a:avLst/>
                          </a:prstGeom>
                          <a:noFill/>
                          <a:ln>
                            <a:noFill/>
                          </a:ln>
                        </pic:spPr>
                      </pic:pic>
                    </a:graphicData>
                  </a:graphic>
                </wp:anchor>
              </w:drawing>
            </w:r>
          </w:p>
          <w:p w:rsidR="002F19E3" w:rsidRDefault="002F19E3" w:rsidP="002F19E3">
            <w:pPr>
              <w:tabs>
                <w:tab w:val="left" w:pos="300"/>
              </w:tabs>
              <w:spacing w:after="0" w:line="240" w:lineRule="auto"/>
              <w:rPr>
                <w:rFonts w:ascii="Arial" w:eastAsia="Times New Roman" w:hAnsi="Arial" w:cs="Arial"/>
                <w:b/>
                <w:bCs/>
                <w:color w:val="000000"/>
                <w:sz w:val="36"/>
                <w:szCs w:val="36"/>
              </w:rPr>
            </w:pPr>
            <w:r>
              <w:rPr>
                <w:rFonts w:ascii="Arial" w:eastAsia="Times New Roman" w:hAnsi="Arial" w:cs="Arial"/>
                <w:b/>
                <w:bCs/>
                <w:color w:val="000000"/>
                <w:sz w:val="36"/>
                <w:szCs w:val="36"/>
              </w:rPr>
              <w:tab/>
            </w:r>
          </w:p>
          <w:p w:rsidR="002F19E3" w:rsidRDefault="002F19E3" w:rsidP="00B3476A">
            <w:pPr>
              <w:spacing w:after="0" w:line="240" w:lineRule="auto"/>
              <w:jc w:val="center"/>
              <w:rPr>
                <w:rFonts w:ascii="Arial" w:eastAsia="Times New Roman" w:hAnsi="Arial" w:cs="Arial"/>
                <w:b/>
                <w:bCs/>
                <w:color w:val="000000"/>
                <w:sz w:val="36"/>
                <w:szCs w:val="36"/>
              </w:rPr>
            </w:pPr>
          </w:p>
          <w:p w:rsidR="002F19E3" w:rsidRDefault="002F19E3" w:rsidP="00C80BE0">
            <w:pPr>
              <w:spacing w:after="0" w:line="240" w:lineRule="auto"/>
              <w:rPr>
                <w:rFonts w:ascii="Arial" w:eastAsia="Times New Roman" w:hAnsi="Arial" w:cs="Arial"/>
                <w:b/>
                <w:bCs/>
                <w:color w:val="000000"/>
                <w:sz w:val="36"/>
                <w:szCs w:val="36"/>
              </w:rPr>
            </w:pPr>
          </w:p>
          <w:p w:rsidR="00B3476A" w:rsidRPr="00B3476A" w:rsidRDefault="002F19E3" w:rsidP="002F19E3">
            <w:pPr>
              <w:spacing w:after="0" w:line="240" w:lineRule="auto"/>
              <w:jc w:val="center"/>
              <w:rPr>
                <w:rFonts w:ascii="Britannic Bold" w:eastAsia="Times New Roman" w:hAnsi="Britannic Bold" w:cs="Times New Roman"/>
                <w:sz w:val="24"/>
                <w:szCs w:val="24"/>
              </w:rPr>
            </w:pPr>
            <w:r w:rsidRPr="002F19E3">
              <w:rPr>
                <w:rFonts w:ascii="Britannic Bold" w:eastAsia="Times New Roman" w:hAnsi="Britannic Bold" w:cs="Arial"/>
                <w:b/>
                <w:bCs/>
                <w:color w:val="FFFFFF" w:themeColor="background1"/>
                <w:sz w:val="36"/>
                <w:szCs w:val="36"/>
              </w:rPr>
              <w:t>Timberstone</w:t>
            </w:r>
            <w:r w:rsidR="00B3476A" w:rsidRPr="00B3476A">
              <w:rPr>
                <w:rFonts w:ascii="Britannic Bold" w:eastAsia="Times New Roman" w:hAnsi="Britannic Bold" w:cs="Arial"/>
                <w:b/>
                <w:bCs/>
                <w:color w:val="FFFFFF" w:themeColor="background1"/>
                <w:sz w:val="36"/>
                <w:szCs w:val="36"/>
              </w:rPr>
              <w:t xml:space="preserve"> Junior High Course Descriptions</w:t>
            </w:r>
          </w:p>
        </w:tc>
      </w:tr>
      <w:tr w:rsidR="00B3476A" w:rsidRPr="00DF6921" w:rsidTr="00740F91">
        <w:trPr>
          <w:trHeight w:val="11205"/>
        </w:trPr>
        <w:tc>
          <w:tcPr>
            <w:tcW w:w="11160" w:type="dxa"/>
            <w:vMerge w:val="restart"/>
            <w:tcBorders>
              <w:top w:val="single" w:sz="12" w:space="0" w:color="000000"/>
              <w:left w:val="single" w:sz="12" w:space="0" w:color="000000"/>
              <w:bottom w:val="single" w:sz="12" w:space="0" w:color="000000"/>
              <w:right w:val="single" w:sz="12" w:space="0" w:color="000000"/>
            </w:tcBorders>
            <w:shd w:val="clear" w:color="auto" w:fill="FFFFFF"/>
            <w:tcMar>
              <w:top w:w="105" w:type="dxa"/>
              <w:left w:w="105" w:type="dxa"/>
              <w:bottom w:w="105" w:type="dxa"/>
              <w:right w:w="105" w:type="dxa"/>
            </w:tcMar>
            <w:hideMark/>
          </w:tcPr>
          <w:p w:rsidR="00B3476A" w:rsidRPr="00D912B3" w:rsidRDefault="00B3476A" w:rsidP="00DC5F28">
            <w:pPr>
              <w:spacing w:after="0" w:line="240" w:lineRule="auto"/>
              <w:rPr>
                <w:rFonts w:eastAsia="Times New Roman" w:cstheme="minorHAnsi"/>
                <w:sz w:val="20"/>
                <w:szCs w:val="20"/>
              </w:rPr>
            </w:pPr>
            <w:r w:rsidRPr="00D912B3">
              <w:rPr>
                <w:rFonts w:eastAsia="Times New Roman" w:cstheme="minorHAnsi"/>
                <w:b/>
                <w:bCs/>
                <w:color w:val="000000"/>
                <w:sz w:val="20"/>
                <w:szCs w:val="20"/>
              </w:rPr>
              <w:t xml:space="preserve">ENGLISH </w:t>
            </w:r>
            <w:r w:rsidR="00967102" w:rsidRPr="00D912B3">
              <w:rPr>
                <w:rFonts w:eastAsia="Times New Roman" w:cstheme="minorHAnsi"/>
                <w:b/>
                <w:bCs/>
                <w:color w:val="000000"/>
                <w:sz w:val="20"/>
                <w:szCs w:val="20"/>
              </w:rPr>
              <w:t>7</w:t>
            </w:r>
          </w:p>
          <w:p w:rsidR="00D912B3" w:rsidRPr="00D912B3" w:rsidRDefault="00D912B3" w:rsidP="00D912B3">
            <w:pPr>
              <w:shd w:val="clear" w:color="auto" w:fill="FFFFFF"/>
              <w:spacing w:after="0" w:line="240" w:lineRule="auto"/>
              <w:jc w:val="both"/>
              <w:rPr>
                <w:rFonts w:eastAsia="Times New Roman" w:cstheme="minorHAnsi"/>
                <w:color w:val="222222"/>
                <w:sz w:val="20"/>
                <w:szCs w:val="20"/>
              </w:rPr>
            </w:pPr>
            <w:r w:rsidRPr="00D912B3">
              <w:rPr>
                <w:rFonts w:eastAsia="Times New Roman" w:cstheme="minorHAnsi"/>
                <w:color w:val="000000"/>
                <w:sz w:val="20"/>
                <w:szCs w:val="20"/>
              </w:rPr>
              <w:t>English is a comprehensive course of study. Students focus on and read grade and ability level texts-both contemporary and classic-in a range of genres.   Students follow the writing process steps to produce arguments, informational texts, and narratives. They work to ensure that development, organization and style are appropriate to task, purpose, and audience. Vocabulary, grammar, and research lessons are included in reading and writing instruction. Speaking and listening skills are also addressed to ensure that students are working towards college and career readiness. Students may use technology to publish their work.</w:t>
            </w:r>
          </w:p>
          <w:p w:rsidR="00D912B3" w:rsidRPr="00D912B3" w:rsidRDefault="00D912B3" w:rsidP="00D912B3">
            <w:pPr>
              <w:spacing w:after="0" w:line="240" w:lineRule="auto"/>
              <w:rPr>
                <w:rFonts w:eastAsia="Times New Roman" w:cstheme="minorHAnsi"/>
                <w:sz w:val="20"/>
                <w:szCs w:val="20"/>
              </w:rPr>
            </w:pPr>
          </w:p>
          <w:p w:rsidR="00D912B3" w:rsidRDefault="00D912B3" w:rsidP="00D912B3">
            <w:pPr>
              <w:shd w:val="clear" w:color="auto" w:fill="FFFFFF"/>
              <w:spacing w:after="0" w:line="240" w:lineRule="auto"/>
              <w:jc w:val="both"/>
              <w:rPr>
                <w:rFonts w:eastAsia="Times New Roman" w:cstheme="minorHAnsi"/>
                <w:b/>
                <w:bCs/>
                <w:color w:val="000000"/>
                <w:sz w:val="20"/>
                <w:szCs w:val="20"/>
              </w:rPr>
            </w:pPr>
            <w:r w:rsidRPr="00D912B3">
              <w:rPr>
                <w:rFonts w:eastAsia="Times New Roman" w:cstheme="minorHAnsi"/>
                <w:b/>
                <w:bCs/>
                <w:color w:val="000000"/>
                <w:sz w:val="20"/>
                <w:szCs w:val="20"/>
              </w:rPr>
              <w:t>HONORS ENGLISH 7</w:t>
            </w:r>
          </w:p>
          <w:p w:rsidR="00CA697A" w:rsidRPr="00CA697A" w:rsidRDefault="00CA697A" w:rsidP="00CA697A">
            <w:pPr>
              <w:spacing w:after="0" w:line="240" w:lineRule="auto"/>
              <w:rPr>
                <w:rFonts w:eastAsia="Times New Roman" w:cstheme="minorHAnsi"/>
                <w:sz w:val="20"/>
                <w:szCs w:val="20"/>
              </w:rPr>
            </w:pPr>
            <w:r>
              <w:rPr>
                <w:rFonts w:eastAsia="Times New Roman" w:cstheme="minorHAnsi"/>
                <w:b/>
                <w:bCs/>
                <w:color w:val="000000"/>
                <w:sz w:val="20"/>
                <w:szCs w:val="20"/>
              </w:rPr>
              <w:t>(Teacher recommendation required)</w:t>
            </w:r>
          </w:p>
          <w:p w:rsidR="00D912B3" w:rsidRPr="00D912B3" w:rsidRDefault="00D912B3" w:rsidP="00D912B3">
            <w:pPr>
              <w:shd w:val="clear" w:color="auto" w:fill="FFFFFF"/>
              <w:spacing w:after="0" w:line="240" w:lineRule="auto"/>
              <w:jc w:val="both"/>
              <w:rPr>
                <w:rFonts w:eastAsia="Times New Roman" w:cstheme="minorHAnsi"/>
                <w:color w:val="000000"/>
                <w:sz w:val="20"/>
                <w:szCs w:val="20"/>
              </w:rPr>
            </w:pPr>
            <w:r w:rsidRPr="00D912B3">
              <w:rPr>
                <w:rFonts w:eastAsia="Times New Roman" w:cstheme="minorHAnsi"/>
                <w:color w:val="000000"/>
                <w:sz w:val="20"/>
                <w:szCs w:val="20"/>
              </w:rPr>
              <w:t xml:space="preserve">Honors English is a comprehensive course of study. This class offers depth, complexity, variety, and accelerated pacing appropriate to advanced learners. Students develop skills in analysis, interpretation, oral communication, vocabulary, and research.  In addition, students read classic and contemporary literature and challenging informational texts in a range of genres. Deeper analysis is required during the writing process as students produce arguments, informational texts, </w:t>
            </w:r>
            <w:r w:rsidR="00DB3AEC" w:rsidRPr="00D912B3">
              <w:rPr>
                <w:rFonts w:eastAsia="Times New Roman" w:cstheme="minorHAnsi"/>
                <w:color w:val="000000"/>
                <w:sz w:val="20"/>
                <w:szCs w:val="20"/>
              </w:rPr>
              <w:t>and narratives</w:t>
            </w:r>
            <w:r w:rsidRPr="00D912B3">
              <w:rPr>
                <w:rFonts w:eastAsia="Times New Roman" w:cstheme="minorHAnsi"/>
                <w:color w:val="000000"/>
                <w:sz w:val="20"/>
                <w:szCs w:val="20"/>
              </w:rPr>
              <w:t xml:space="preserve"> with enhanced complexity--all while still ensuring task, purpose, and audience. Students use technology to publish their work.</w:t>
            </w:r>
          </w:p>
          <w:p w:rsidR="00D912B3" w:rsidRPr="00D912B3" w:rsidRDefault="00D912B3" w:rsidP="00D912B3">
            <w:pPr>
              <w:shd w:val="clear" w:color="auto" w:fill="FFFFFF"/>
              <w:spacing w:after="0" w:line="240" w:lineRule="auto"/>
              <w:jc w:val="both"/>
              <w:rPr>
                <w:rFonts w:eastAsia="Times New Roman" w:cstheme="minorHAnsi"/>
                <w:color w:val="222222"/>
                <w:sz w:val="20"/>
                <w:szCs w:val="20"/>
              </w:rPr>
            </w:pPr>
          </w:p>
          <w:p w:rsidR="000D6979" w:rsidRPr="00D04746" w:rsidRDefault="000D6979" w:rsidP="000D6979">
            <w:pPr>
              <w:spacing w:line="240" w:lineRule="auto"/>
              <w:rPr>
                <w:rFonts w:cstheme="minorHAnsi"/>
                <w:color w:val="000000"/>
                <w:sz w:val="20"/>
                <w:szCs w:val="20"/>
              </w:rPr>
            </w:pPr>
            <w:r w:rsidRPr="00AB2E49">
              <w:rPr>
                <w:rFonts w:cstheme="minorHAnsi"/>
                <w:b/>
                <w:sz w:val="20"/>
                <w:szCs w:val="20"/>
              </w:rPr>
              <w:t>M</w:t>
            </w:r>
            <w:r>
              <w:rPr>
                <w:rFonts w:cstheme="minorHAnsi"/>
                <w:b/>
                <w:sz w:val="20"/>
                <w:szCs w:val="20"/>
              </w:rPr>
              <w:t>ATH</w:t>
            </w:r>
            <w:r w:rsidR="00D5488B">
              <w:rPr>
                <w:rFonts w:cstheme="minorHAnsi"/>
                <w:b/>
                <w:sz w:val="20"/>
                <w:szCs w:val="20"/>
              </w:rPr>
              <w:t xml:space="preserve"> 7</w:t>
            </w:r>
            <w:r w:rsidR="00D5488B">
              <w:rPr>
                <w:rFonts w:cstheme="minorHAnsi"/>
                <w:b/>
                <w:color w:val="000000"/>
                <w:sz w:val="20"/>
                <w:szCs w:val="20"/>
              </w:rPr>
              <w:t xml:space="preserve"> I and II</w:t>
            </w:r>
            <w:r w:rsidRPr="00AB2E49">
              <w:rPr>
                <w:rFonts w:cstheme="minorHAnsi"/>
                <w:b/>
                <w:color w:val="000000"/>
                <w:sz w:val="20"/>
                <w:szCs w:val="20"/>
              </w:rPr>
              <w:t xml:space="preserve">                                                                                                                                                                                                                                  </w:t>
            </w:r>
            <w:r w:rsidRPr="00D04746">
              <w:rPr>
                <w:rFonts w:cstheme="minorHAnsi"/>
                <w:color w:val="000000"/>
                <w:sz w:val="20"/>
                <w:szCs w:val="20"/>
              </w:rPr>
              <w:t xml:space="preserve">The curriculum is organized around mathematical “big ideas”. Clusters of important, related mathematical concepts, processes, ways of thinking, skills, and problems solving strategies are studied with the development of deep understanding as the goal.  Instruction emphasizes inquiry and discovery of mathematical ideas through investigation of rich problem situations. This year’s units develop understanding of: number systems, ratio and proportions, geometry, probability and statistics, linear functions and symbolic relationships.  </w:t>
            </w:r>
          </w:p>
          <w:p w:rsidR="000D6979" w:rsidRPr="00AB2E49" w:rsidRDefault="000D6979" w:rsidP="000D6979">
            <w:pPr>
              <w:spacing w:after="0" w:line="240" w:lineRule="auto"/>
              <w:rPr>
                <w:rFonts w:cstheme="minorHAnsi"/>
                <w:b/>
                <w:sz w:val="20"/>
                <w:szCs w:val="20"/>
              </w:rPr>
            </w:pPr>
            <w:r w:rsidRPr="00AB2E49">
              <w:rPr>
                <w:rFonts w:cstheme="minorHAnsi"/>
                <w:b/>
                <w:sz w:val="20"/>
                <w:szCs w:val="20"/>
              </w:rPr>
              <w:t>H</w:t>
            </w:r>
            <w:r>
              <w:rPr>
                <w:rFonts w:cstheme="minorHAnsi"/>
                <w:b/>
                <w:sz w:val="20"/>
                <w:szCs w:val="20"/>
              </w:rPr>
              <w:t>ONORS</w:t>
            </w:r>
            <w:r w:rsidRPr="00AB2E49">
              <w:rPr>
                <w:rFonts w:cstheme="minorHAnsi"/>
                <w:b/>
                <w:sz w:val="20"/>
                <w:szCs w:val="20"/>
              </w:rPr>
              <w:t xml:space="preserve"> Math </w:t>
            </w:r>
            <w:r>
              <w:rPr>
                <w:rFonts w:cstheme="minorHAnsi"/>
                <w:b/>
                <w:sz w:val="20"/>
                <w:szCs w:val="20"/>
              </w:rPr>
              <w:t>7</w:t>
            </w:r>
          </w:p>
          <w:p w:rsidR="000D6979" w:rsidRPr="00D04746" w:rsidRDefault="000D6979" w:rsidP="000D6979">
            <w:pPr>
              <w:spacing w:after="0" w:line="240" w:lineRule="auto"/>
              <w:rPr>
                <w:rFonts w:eastAsia="Times New Roman" w:cstheme="minorHAnsi"/>
                <w:b/>
                <w:bCs/>
                <w:color w:val="000000"/>
                <w:sz w:val="20"/>
                <w:szCs w:val="20"/>
              </w:rPr>
            </w:pPr>
            <w:r w:rsidRPr="00AB2E49">
              <w:rPr>
                <w:rFonts w:eastAsia="Times New Roman" w:cstheme="minorHAnsi"/>
                <w:b/>
                <w:bCs/>
                <w:color w:val="000000"/>
                <w:sz w:val="20"/>
                <w:szCs w:val="20"/>
              </w:rPr>
              <w:t>(Teacher recommendation required)</w:t>
            </w:r>
          </w:p>
          <w:p w:rsidR="000D6979" w:rsidRPr="00D04746" w:rsidRDefault="000D6979" w:rsidP="000D6979">
            <w:pPr>
              <w:spacing w:line="240" w:lineRule="auto"/>
              <w:rPr>
                <w:rFonts w:cstheme="minorHAnsi"/>
                <w:color w:val="000000"/>
                <w:sz w:val="20"/>
                <w:szCs w:val="20"/>
              </w:rPr>
            </w:pPr>
            <w:r w:rsidRPr="00D04746">
              <w:rPr>
                <w:rFonts w:cstheme="minorHAnsi"/>
                <w:color w:val="000000"/>
                <w:sz w:val="20"/>
                <w:szCs w:val="20"/>
              </w:rPr>
              <w:t>The curriculum emphasizes significant connections among various mathematical topics.  Connections between mathematical ideas and “real world” problems offer students opportunities to apply their skills and revisit prior concepts.  Students grow in their abilities to engage in mathematical discourse and to reason effectively with classmates.  Students are expected to be able to develop strategies and have insightful conversations of inquiry to discover mathematical ideas through the investigation of rich problem situations.  Student materials are organized into units, each of which focuses on a core set of important, related mathematical ideas.  This year’s units develop understanding of: number systems, ratio and proportions, geometry, probability and statistics, linear functions and symbolic relationships.  7</w:t>
            </w:r>
            <w:r w:rsidRPr="00D04746">
              <w:rPr>
                <w:rFonts w:cstheme="minorHAnsi"/>
                <w:color w:val="000000"/>
                <w:sz w:val="20"/>
                <w:szCs w:val="20"/>
                <w:vertAlign w:val="superscript"/>
              </w:rPr>
              <w:t>th</w:t>
            </w:r>
            <w:r w:rsidRPr="00D04746">
              <w:rPr>
                <w:rFonts w:cstheme="minorHAnsi"/>
                <w:color w:val="000000"/>
                <w:sz w:val="20"/>
                <w:szCs w:val="20"/>
              </w:rPr>
              <w:t xml:space="preserve"> grade Math Honors is a prerequisite for 8</w:t>
            </w:r>
            <w:r w:rsidRPr="00D04746">
              <w:rPr>
                <w:rFonts w:cstheme="minorHAnsi"/>
                <w:color w:val="000000"/>
                <w:sz w:val="20"/>
                <w:szCs w:val="20"/>
                <w:vertAlign w:val="superscript"/>
              </w:rPr>
              <w:t>th</w:t>
            </w:r>
            <w:r w:rsidRPr="00D04746">
              <w:rPr>
                <w:rFonts w:cstheme="minorHAnsi"/>
                <w:color w:val="000000"/>
                <w:sz w:val="20"/>
                <w:szCs w:val="20"/>
              </w:rPr>
              <w:t xml:space="preserve"> grade Honors Algebra placement and is designed for students with strong basic math skills and exceptional abstract thinking skills.</w:t>
            </w:r>
          </w:p>
          <w:p w:rsidR="008A433C" w:rsidRDefault="008A1238" w:rsidP="00DB3AEC">
            <w:pPr>
              <w:spacing w:line="240" w:lineRule="auto"/>
              <w:rPr>
                <w:rFonts w:cstheme="minorHAnsi"/>
                <w:color w:val="000000"/>
                <w:sz w:val="20"/>
                <w:szCs w:val="20"/>
              </w:rPr>
            </w:pPr>
            <w:r w:rsidRPr="00740F91">
              <w:rPr>
                <w:rFonts w:eastAsia="Times New Roman" w:cstheme="minorHAnsi"/>
                <w:b/>
                <w:bCs/>
                <w:color w:val="000000"/>
                <w:sz w:val="20"/>
                <w:szCs w:val="20"/>
              </w:rPr>
              <w:t>SCIENCE 7</w:t>
            </w:r>
            <w:r w:rsidR="00C35FB2" w:rsidRPr="00740F91">
              <w:rPr>
                <w:rFonts w:eastAsia="Times New Roman" w:cstheme="minorHAnsi"/>
                <w:b/>
                <w:bCs/>
                <w:color w:val="000000"/>
                <w:sz w:val="20"/>
                <w:szCs w:val="20"/>
              </w:rPr>
              <w:t xml:space="preserve">                                                                                                                                                                                            </w:t>
            </w:r>
            <w:r w:rsidR="00DC5F28" w:rsidRPr="00740F91">
              <w:rPr>
                <w:rFonts w:eastAsia="Times New Roman" w:cstheme="minorHAnsi"/>
                <w:b/>
                <w:bCs/>
                <w:color w:val="000000"/>
                <w:sz w:val="20"/>
                <w:szCs w:val="20"/>
              </w:rPr>
              <w:t xml:space="preserve">                                        </w:t>
            </w:r>
            <w:r w:rsidR="00271128" w:rsidRPr="00740F91">
              <w:rPr>
                <w:rFonts w:cstheme="minorHAnsi"/>
                <w:color w:val="000000"/>
                <w:sz w:val="20"/>
                <w:szCs w:val="20"/>
              </w:rPr>
              <w:t xml:space="preserve">The seventh grade science course is aligned to Ohio's revised Academic Content Standards emphasizing the grade band theme, Order and Organization. </w:t>
            </w:r>
            <w:r w:rsidR="009E7B56" w:rsidRPr="00740F91">
              <w:rPr>
                <w:rFonts w:cstheme="minorHAnsi"/>
                <w:color w:val="000000"/>
                <w:sz w:val="20"/>
                <w:szCs w:val="20"/>
              </w:rPr>
              <w:t>This</w:t>
            </w:r>
            <w:r w:rsidR="00271128" w:rsidRPr="00740F91">
              <w:rPr>
                <w:rFonts w:cstheme="minorHAnsi"/>
                <w:color w:val="000000"/>
                <w:sz w:val="20"/>
                <w:szCs w:val="20"/>
              </w:rPr>
              <w:t xml:space="preserve"> curriculum focuses on helping students use scientific inquiry to discover patterns, trends, and relationships that are related to the studies of earth, space, physical, and life sciences. Students will explore the topics of: Cycles and Patterns of the Earth and Moon; Conservation of Mass and Energy; and Cycles of Matter and Flow of Energy. Emphasis on laboratory safety and scientific processes such as conducting scientific investigations, developing laboratory measurement skills, analyzing and interpreting data, and thinking logically and critically are woven throughout these areas of focus. </w:t>
            </w:r>
          </w:p>
          <w:p w:rsidR="00DB3AEC" w:rsidRDefault="00DB3AEC" w:rsidP="00DB3AEC">
            <w:pPr>
              <w:spacing w:line="240" w:lineRule="auto"/>
              <w:rPr>
                <w:rFonts w:cstheme="minorHAnsi"/>
                <w:color w:val="000000"/>
                <w:sz w:val="20"/>
                <w:szCs w:val="20"/>
              </w:rPr>
            </w:pPr>
          </w:p>
          <w:p w:rsidR="00DB3AEC" w:rsidRDefault="00DB3AEC" w:rsidP="00DB3AEC">
            <w:pPr>
              <w:spacing w:line="240" w:lineRule="auto"/>
              <w:rPr>
                <w:rFonts w:cstheme="minorHAnsi"/>
                <w:color w:val="000000"/>
                <w:sz w:val="20"/>
                <w:szCs w:val="20"/>
              </w:rPr>
            </w:pPr>
          </w:p>
          <w:p w:rsidR="00DB3AEC" w:rsidRDefault="00DB3AEC" w:rsidP="00DB3AEC">
            <w:pPr>
              <w:spacing w:line="240" w:lineRule="auto"/>
              <w:rPr>
                <w:rFonts w:cstheme="minorHAnsi"/>
                <w:color w:val="000000"/>
                <w:sz w:val="20"/>
                <w:szCs w:val="20"/>
              </w:rPr>
            </w:pPr>
          </w:p>
          <w:p w:rsidR="00DB3AEC" w:rsidRDefault="00DB3AEC" w:rsidP="00DB3AEC">
            <w:pPr>
              <w:spacing w:line="240" w:lineRule="auto"/>
              <w:rPr>
                <w:rFonts w:cstheme="minorHAnsi"/>
                <w:color w:val="000000"/>
                <w:sz w:val="20"/>
                <w:szCs w:val="20"/>
              </w:rPr>
            </w:pPr>
          </w:p>
          <w:p w:rsidR="00DB3AEC" w:rsidRDefault="00DB3AEC" w:rsidP="00CA697A">
            <w:pPr>
              <w:spacing w:after="0" w:line="240" w:lineRule="auto"/>
              <w:rPr>
                <w:rFonts w:cstheme="minorHAnsi"/>
                <w:color w:val="000000"/>
                <w:sz w:val="20"/>
                <w:szCs w:val="20"/>
              </w:rPr>
            </w:pPr>
          </w:p>
          <w:p w:rsidR="00CA697A" w:rsidRPr="00CA697A" w:rsidRDefault="00CA697A" w:rsidP="00CA697A">
            <w:pPr>
              <w:spacing w:after="0" w:line="240" w:lineRule="auto"/>
              <w:rPr>
                <w:rFonts w:eastAsia="Times New Roman" w:cstheme="minorHAnsi"/>
                <w:sz w:val="20"/>
                <w:szCs w:val="20"/>
              </w:rPr>
            </w:pPr>
            <w:r w:rsidRPr="00CA697A">
              <w:rPr>
                <w:rFonts w:eastAsia="Times New Roman" w:cstheme="minorHAnsi"/>
                <w:b/>
                <w:bCs/>
                <w:color w:val="000000"/>
                <w:sz w:val="20"/>
                <w:szCs w:val="20"/>
              </w:rPr>
              <w:lastRenderedPageBreak/>
              <w:t>HONORS SCIENCE 7</w:t>
            </w:r>
          </w:p>
          <w:p w:rsidR="00CA697A" w:rsidRPr="00CA697A" w:rsidRDefault="00CA697A" w:rsidP="00CA697A">
            <w:pPr>
              <w:spacing w:after="0" w:line="240" w:lineRule="auto"/>
              <w:rPr>
                <w:rFonts w:eastAsia="Times New Roman" w:cstheme="minorHAnsi"/>
                <w:sz w:val="20"/>
                <w:szCs w:val="20"/>
              </w:rPr>
            </w:pPr>
            <w:r w:rsidRPr="00CA697A">
              <w:rPr>
                <w:rFonts w:eastAsia="Times New Roman" w:cstheme="minorHAnsi"/>
                <w:b/>
                <w:bCs/>
                <w:color w:val="000000"/>
                <w:sz w:val="20"/>
                <w:szCs w:val="20"/>
              </w:rPr>
              <w:t>(</w:t>
            </w:r>
            <w:r w:rsidR="0014381D">
              <w:rPr>
                <w:rFonts w:eastAsia="Times New Roman" w:cstheme="minorHAnsi"/>
                <w:b/>
                <w:bCs/>
                <w:color w:val="000000"/>
                <w:sz w:val="20"/>
                <w:szCs w:val="20"/>
              </w:rPr>
              <w:t>Teacher recommendation required</w:t>
            </w:r>
            <w:r w:rsidRPr="00CA697A">
              <w:rPr>
                <w:rFonts w:eastAsia="Times New Roman" w:cstheme="minorHAnsi"/>
                <w:b/>
                <w:bCs/>
                <w:color w:val="000000"/>
                <w:sz w:val="20"/>
                <w:szCs w:val="20"/>
              </w:rPr>
              <w:t>)</w:t>
            </w:r>
          </w:p>
          <w:p w:rsidR="00CA697A" w:rsidRPr="00CA697A" w:rsidRDefault="00CA697A" w:rsidP="00DC5F28">
            <w:pPr>
              <w:spacing w:line="240" w:lineRule="auto"/>
              <w:rPr>
                <w:rFonts w:eastAsia="Times New Roman" w:cstheme="minorHAnsi"/>
                <w:sz w:val="20"/>
                <w:szCs w:val="20"/>
              </w:rPr>
            </w:pPr>
            <w:r w:rsidRPr="00CA697A">
              <w:rPr>
                <w:rFonts w:eastAsia="Times New Roman" w:cstheme="minorHAnsi"/>
                <w:color w:val="000000"/>
                <w:sz w:val="20"/>
                <w:szCs w:val="20"/>
              </w:rPr>
              <w:t>Honors Science 7 offers a 7th grade science curriculum with depth, complexity, variety, and accelerated pacing appropriate to advanced learners. The curriculum focuses on helping students use scientific inquiry to discover patterns, trends, and relationships that are related to the studies of earth, space, physical, and life sciences. Students will explore the topics of: Cycles and Patterns of the Earth and Moon; Conservation of Mass and Energy; and Cycles of Matter and Flow of Energy. Emphasis on laboratory safety and scientific processes such as conducting scientific investigations, developing laboratory measurement skills, analyzing and interpreting</w:t>
            </w:r>
            <w:r w:rsidR="004350B9">
              <w:rPr>
                <w:rFonts w:eastAsia="Times New Roman" w:cstheme="minorHAnsi"/>
                <w:color w:val="000000"/>
                <w:sz w:val="20"/>
                <w:szCs w:val="20"/>
              </w:rPr>
              <w:t xml:space="preserve"> </w:t>
            </w:r>
            <w:r w:rsidRPr="00CA697A">
              <w:rPr>
                <w:rFonts w:eastAsia="Times New Roman" w:cstheme="minorHAnsi"/>
                <w:color w:val="000000"/>
                <w:sz w:val="20"/>
                <w:szCs w:val="20"/>
              </w:rPr>
              <w:t>data, and thinking logically and critically are woven throughout these areas of focus. </w:t>
            </w:r>
          </w:p>
          <w:p w:rsidR="008A1238" w:rsidRPr="00804499" w:rsidRDefault="008A1238" w:rsidP="00DC5F28">
            <w:pPr>
              <w:tabs>
                <w:tab w:val="left" w:pos="3611"/>
              </w:tabs>
              <w:spacing w:after="0" w:line="240" w:lineRule="auto"/>
              <w:rPr>
                <w:rFonts w:eastAsia="Times New Roman" w:cstheme="minorHAnsi"/>
                <w:sz w:val="20"/>
                <w:szCs w:val="20"/>
              </w:rPr>
            </w:pPr>
            <w:r w:rsidRPr="00804499">
              <w:rPr>
                <w:rFonts w:eastAsia="Times New Roman" w:cstheme="minorHAnsi"/>
                <w:b/>
                <w:bCs/>
                <w:color w:val="000000"/>
                <w:sz w:val="20"/>
                <w:szCs w:val="20"/>
              </w:rPr>
              <w:t>SOCIAL STUDIES 7</w:t>
            </w:r>
            <w:r w:rsidR="00DF6921" w:rsidRPr="00804499">
              <w:rPr>
                <w:rFonts w:eastAsia="Times New Roman" w:cstheme="minorHAnsi"/>
                <w:b/>
                <w:bCs/>
                <w:color w:val="000000"/>
                <w:sz w:val="20"/>
                <w:szCs w:val="20"/>
              </w:rPr>
              <w:tab/>
            </w:r>
          </w:p>
          <w:p w:rsidR="00804499" w:rsidRDefault="00804499" w:rsidP="00804499">
            <w:pPr>
              <w:spacing w:after="0" w:line="240" w:lineRule="auto"/>
              <w:rPr>
                <w:rFonts w:eastAsia="Times New Roman" w:cstheme="minorHAnsi"/>
                <w:sz w:val="20"/>
                <w:szCs w:val="20"/>
              </w:rPr>
            </w:pPr>
            <w:r w:rsidRPr="00804499">
              <w:rPr>
                <w:rFonts w:eastAsia="Times New Roman" w:cstheme="minorHAnsi"/>
                <w:color w:val="222222"/>
                <w:sz w:val="20"/>
                <w:szCs w:val="20"/>
                <w:shd w:val="clear" w:color="auto" w:fill="FFFFFF"/>
              </w:rPr>
              <w:t>This course covers several areas of world history.  Emphasis is placed on understanding ancient historical events and the culture of the civilizations being studied throughout the year.  Students will develop an awareness of how civilizations functioned, flourished, and eventually declined, as well as become aware of the contributions these ancient people have given to the development of Western Civilization.  The units covered will expose students to a variety of cultural experiences and knowledge from ancient Greece, the Roman Empire, the Middle Ages, and global exploration. </w:t>
            </w:r>
          </w:p>
          <w:p w:rsidR="00804499" w:rsidRPr="00804499" w:rsidRDefault="00804499" w:rsidP="00804499">
            <w:pPr>
              <w:spacing w:after="0" w:line="240" w:lineRule="auto"/>
              <w:rPr>
                <w:rFonts w:eastAsia="Times New Roman" w:cstheme="minorHAnsi"/>
                <w:sz w:val="20"/>
                <w:szCs w:val="20"/>
              </w:rPr>
            </w:pPr>
          </w:p>
          <w:p w:rsidR="00804499" w:rsidRPr="00804499" w:rsidRDefault="00804499" w:rsidP="00DC5F28">
            <w:pPr>
              <w:spacing w:line="240" w:lineRule="auto"/>
              <w:rPr>
                <w:rFonts w:eastAsia="Times New Roman" w:cstheme="minorHAnsi"/>
                <w:b/>
                <w:bCs/>
                <w:color w:val="000000"/>
                <w:sz w:val="20"/>
                <w:szCs w:val="20"/>
              </w:rPr>
            </w:pPr>
            <w:r w:rsidRPr="00804499">
              <w:rPr>
                <w:rFonts w:eastAsia="Times New Roman" w:cstheme="minorHAnsi"/>
                <w:b/>
                <w:bCs/>
                <w:color w:val="000000"/>
                <w:sz w:val="20"/>
                <w:szCs w:val="20"/>
              </w:rPr>
              <w:t>HONORS SOCIAL STUDIES 7                                                                                                                                                                                                    (Teacher recommendation required)</w:t>
            </w:r>
            <w:r>
              <w:rPr>
                <w:rFonts w:eastAsia="Times New Roman" w:cstheme="minorHAnsi"/>
                <w:b/>
                <w:bCs/>
                <w:color w:val="000000"/>
                <w:sz w:val="20"/>
                <w:szCs w:val="20"/>
              </w:rPr>
              <w:t xml:space="preserve">                                                                                                                                                                               </w:t>
            </w:r>
            <w:r w:rsidRPr="00804499">
              <w:rPr>
                <w:rFonts w:eastAsia="Times New Roman" w:cstheme="minorHAnsi"/>
                <w:color w:val="000000"/>
                <w:sz w:val="20"/>
                <w:szCs w:val="20"/>
              </w:rPr>
              <w:t>Honors Social Studies 7 is designed for the advanced and/or gifted 7th grade student who has a strong interest in the field of World History and plans to pursue Honors and/or AP social studies courses in high school. Student collaboration utilizing developmentally appropriate inquiry-based learning, problem solving, project-based learning, lectures, discussions, and debates, Honors Social Studies 7 provides areas of historical inquiry for investigation throughout the course. Honors Social Studies 7 utilizes a number of informational sources, both print and digital, to illustrate the aftermath of events ranging the Eastern Hemisphere ranging from topics of the ancient empires (Greek, Roman, Islamic, Chinese, and Japanese), the Middle Ages, the Renaissance, and global exploration. An in-depth study of primary sources will capture the geographic reasons for the movement of people, products and ideas, political implications, and the economic effects of the empires/regions of the ancient civilizations in preparation for the rigor of Honors World Studies. </w:t>
            </w:r>
          </w:p>
          <w:p w:rsidR="00740F91" w:rsidRDefault="00F506A7" w:rsidP="00DC5F28">
            <w:pPr>
              <w:spacing w:line="240" w:lineRule="auto"/>
              <w:rPr>
                <w:rFonts w:cstheme="minorHAnsi"/>
                <w:sz w:val="20"/>
                <w:szCs w:val="20"/>
              </w:rPr>
            </w:pPr>
            <w:r w:rsidRPr="00740F91">
              <w:rPr>
                <w:rFonts w:cstheme="minorHAnsi"/>
                <w:b/>
                <w:sz w:val="20"/>
                <w:szCs w:val="20"/>
              </w:rPr>
              <w:t xml:space="preserve">INFORMATION TECHNOLOGY 7 (1 Quarter)                                                                                                                                                                                           </w:t>
            </w:r>
            <w:r w:rsidRPr="00740F91">
              <w:rPr>
                <w:rFonts w:cstheme="minorHAnsi"/>
                <w:color w:val="000000"/>
                <w:sz w:val="20"/>
                <w:szCs w:val="20"/>
                <w:shd w:val="clear" w:color="auto" w:fill="FFFFFF"/>
              </w:rPr>
              <w:t>In this course students will learn Microsoft Word tips and tricks to enhance word processing ski</w:t>
            </w:r>
            <w:r w:rsidR="00660D91" w:rsidRPr="00740F91">
              <w:rPr>
                <w:rFonts w:cstheme="minorHAnsi"/>
                <w:color w:val="000000"/>
                <w:sz w:val="20"/>
                <w:szCs w:val="20"/>
                <w:shd w:val="clear" w:color="auto" w:fill="FFFFFF"/>
              </w:rPr>
              <w:t>lls; g</w:t>
            </w:r>
            <w:r w:rsidRPr="00740F91">
              <w:rPr>
                <w:rFonts w:cstheme="minorHAnsi"/>
                <w:color w:val="000000"/>
                <w:sz w:val="20"/>
                <w:szCs w:val="20"/>
                <w:shd w:val="clear" w:color="auto" w:fill="FFFFFF"/>
              </w:rPr>
              <w:t>raphics and borders will be added to many documents</w:t>
            </w:r>
            <w:r w:rsidR="00660D91" w:rsidRPr="00740F91">
              <w:rPr>
                <w:rFonts w:cstheme="minorHAnsi"/>
                <w:color w:val="000000"/>
                <w:sz w:val="20"/>
                <w:szCs w:val="20"/>
                <w:shd w:val="clear" w:color="auto" w:fill="FFFFFF"/>
              </w:rPr>
              <w:t xml:space="preserve"> and l</w:t>
            </w:r>
            <w:r w:rsidRPr="00740F91">
              <w:rPr>
                <w:rFonts w:cstheme="minorHAnsi"/>
                <w:color w:val="000000"/>
                <w:sz w:val="20"/>
                <w:szCs w:val="20"/>
                <w:shd w:val="clear" w:color="auto" w:fill="FFFFFF"/>
              </w:rPr>
              <w:t>earn to create tables with ease. MLA style documents will reinforce Language Arts skills. Students create professional PowerPoint slide show presentations incorporating sound, transition, and animation. Students will learn the basics of spreadsheets and develop good search techniques for the internet. In addition students will be working in Google Documents and files,</w:t>
            </w:r>
            <w:r w:rsidR="00C2739B" w:rsidRPr="00740F91">
              <w:rPr>
                <w:rFonts w:cstheme="minorHAnsi"/>
                <w:color w:val="000000"/>
                <w:sz w:val="20"/>
                <w:szCs w:val="20"/>
                <w:shd w:val="clear" w:color="auto" w:fill="FFFFFF"/>
              </w:rPr>
              <w:t xml:space="preserve"> as well as basic coding skills.</w:t>
            </w:r>
            <w:r w:rsidR="00740F91">
              <w:rPr>
                <w:rFonts w:cstheme="minorHAnsi"/>
                <w:color w:val="000000"/>
                <w:sz w:val="20"/>
                <w:szCs w:val="20"/>
                <w:shd w:val="clear" w:color="auto" w:fill="FFFFFF"/>
              </w:rPr>
              <w:t xml:space="preserve">                                                                                                                                                                                                        </w:t>
            </w:r>
            <w:r w:rsidR="00740F91">
              <w:rPr>
                <w:rFonts w:cstheme="minorHAnsi"/>
                <w:sz w:val="20"/>
                <w:szCs w:val="20"/>
              </w:rPr>
              <w:t xml:space="preserve">                                                                                                                                                                                                              </w:t>
            </w:r>
          </w:p>
          <w:p w:rsidR="009E3511" w:rsidRDefault="009E3511" w:rsidP="009E3511">
            <w:pPr>
              <w:spacing w:line="240" w:lineRule="auto"/>
              <w:rPr>
                <w:rFonts w:cstheme="minorHAnsi"/>
                <w:b/>
                <w:sz w:val="20"/>
                <w:szCs w:val="20"/>
              </w:rPr>
            </w:pPr>
            <w:r>
              <w:rPr>
                <w:rFonts w:cstheme="minorHAnsi"/>
                <w:b/>
                <w:sz w:val="20"/>
                <w:szCs w:val="20"/>
              </w:rPr>
              <w:t xml:space="preserve">STEM 7 (1 Quarter)                                                                                                                                                                                                               </w:t>
            </w:r>
            <w:r>
              <w:rPr>
                <w:color w:val="000000"/>
                <w:sz w:val="20"/>
                <w:szCs w:val="20"/>
                <w:shd w:val="clear" w:color="auto" w:fill="FFFFFF"/>
              </w:rPr>
              <w:t>Students will have the opportunity to explore various STEM topics and career fields related to STEM in a lab based environment. Topics include computer aided design, 3D printing, Alternative energy, Electricity, Robotics, and others.</w:t>
            </w:r>
          </w:p>
          <w:p w:rsidR="004350B9" w:rsidRDefault="00740F91" w:rsidP="00DC5F28">
            <w:pPr>
              <w:spacing w:line="240" w:lineRule="auto"/>
              <w:rPr>
                <w:rFonts w:cstheme="minorHAnsi"/>
                <w:sz w:val="20"/>
                <w:szCs w:val="20"/>
              </w:rPr>
            </w:pPr>
            <w:r w:rsidRPr="00740F91">
              <w:rPr>
                <w:rFonts w:eastAsia="Times New Roman" w:cstheme="minorHAnsi"/>
                <w:b/>
                <w:bCs/>
                <w:color w:val="000000"/>
                <w:sz w:val="20"/>
                <w:szCs w:val="20"/>
              </w:rPr>
              <w:t>INTEGRATED HEALTH and PHYSICAL EDUCATION 7 (2 Quarters)</w:t>
            </w:r>
            <w:r>
              <w:rPr>
                <w:rFonts w:cstheme="minorHAnsi"/>
                <w:color w:val="000000"/>
                <w:sz w:val="20"/>
                <w:szCs w:val="20"/>
                <w:shd w:val="clear" w:color="auto" w:fill="FFFFFF"/>
              </w:rPr>
              <w:t xml:space="preserve">                                                                                                                                          </w:t>
            </w:r>
            <w:r w:rsidRPr="00740F91">
              <w:rPr>
                <w:rFonts w:cstheme="minorHAnsi"/>
                <w:sz w:val="20"/>
                <w:szCs w:val="20"/>
              </w:rPr>
              <w:t>This course will result in a combined Health and PE grade. Students will experience an integrated course of PE and Health.  Emotional and mental health, living a drug free life, and improving healthy behaviors will be explored.  Shorts, a T-shirt, tennis shoes and socks are required.  Sweat suits may be worn on cooler days.  Emphasis is placed on fitness, skills, and team sports.  Areas covered include physical fitness, soccer, basketball, volleyball, softball, and track and field.  Grading for PE. is based on dress, participation, and effort.</w:t>
            </w:r>
            <w:r>
              <w:rPr>
                <w:rFonts w:cstheme="minorHAnsi"/>
                <w:sz w:val="20"/>
                <w:szCs w:val="20"/>
              </w:rPr>
              <w:t xml:space="preserve"> </w:t>
            </w:r>
            <w:r w:rsidRPr="00740F91">
              <w:rPr>
                <w:rFonts w:cstheme="minorHAnsi"/>
                <w:sz w:val="20"/>
                <w:szCs w:val="20"/>
              </w:rPr>
              <w:t>Students physically unable to participate in physical education should have a letter from their doctor explaining their limitations.</w:t>
            </w:r>
          </w:p>
          <w:p w:rsidR="00B3368A" w:rsidRPr="008F0002" w:rsidRDefault="00B3368A" w:rsidP="00B3368A">
            <w:pPr>
              <w:spacing w:after="0" w:line="240" w:lineRule="auto"/>
              <w:rPr>
                <w:rFonts w:eastAsia="Times New Roman" w:cstheme="minorHAnsi"/>
                <w:sz w:val="20"/>
                <w:szCs w:val="20"/>
              </w:rPr>
            </w:pPr>
            <w:r>
              <w:rPr>
                <w:rFonts w:eastAsia="Times New Roman" w:cstheme="minorHAnsi"/>
                <w:b/>
                <w:bCs/>
                <w:color w:val="000000"/>
                <w:sz w:val="20"/>
                <w:szCs w:val="20"/>
              </w:rPr>
              <w:t>RECOMMENDED</w:t>
            </w:r>
            <w:r w:rsidRPr="008F0002">
              <w:rPr>
                <w:rFonts w:eastAsia="Times New Roman" w:cstheme="minorHAnsi"/>
                <w:b/>
                <w:bCs/>
                <w:color w:val="000000"/>
                <w:sz w:val="20"/>
                <w:szCs w:val="20"/>
              </w:rPr>
              <w:t xml:space="preserve"> READING 7 (</w:t>
            </w:r>
            <w:r w:rsidRPr="008F0002">
              <w:rPr>
                <w:rFonts w:eastAsia="Times New Roman" w:cstheme="minorHAnsi"/>
                <w:b/>
                <w:bCs/>
                <w:i/>
                <w:color w:val="000000"/>
                <w:sz w:val="20"/>
                <w:szCs w:val="20"/>
              </w:rPr>
              <w:t>Full year, May be required</w:t>
            </w:r>
            <w:r w:rsidRPr="008F0002">
              <w:rPr>
                <w:rFonts w:eastAsia="Times New Roman" w:cstheme="minorHAnsi"/>
                <w:b/>
                <w:bCs/>
                <w:color w:val="000000"/>
                <w:sz w:val="20"/>
                <w:szCs w:val="20"/>
              </w:rPr>
              <w:t xml:space="preserve">) </w:t>
            </w:r>
          </w:p>
          <w:p w:rsidR="00B3368A" w:rsidRDefault="00B3368A" w:rsidP="00B3368A">
            <w:pPr>
              <w:spacing w:after="0" w:line="240" w:lineRule="auto"/>
              <w:rPr>
                <w:rFonts w:cstheme="minorHAnsi"/>
                <w:color w:val="000000"/>
                <w:sz w:val="20"/>
                <w:szCs w:val="20"/>
              </w:rPr>
            </w:pPr>
            <w:r w:rsidRPr="008F0002">
              <w:rPr>
                <w:rFonts w:cstheme="minorHAnsi"/>
                <w:color w:val="000000"/>
                <w:sz w:val="20"/>
                <w:szCs w:val="20"/>
              </w:rPr>
              <w:t>Interactive Reading addresses key concepts in reading literature and informational text. Students read narratives including short stories and novels. They read informational texts including magazine and newspaper articles. Students learn and practice reading skills to improve their overall fluency and comprehension. Test taking techniques help students to prepare for assessments. This class best supports students who need additional reading assistance.</w:t>
            </w:r>
          </w:p>
          <w:p w:rsidR="00B3368A" w:rsidRPr="00B3368A" w:rsidRDefault="00B3368A" w:rsidP="00B3368A">
            <w:pPr>
              <w:spacing w:after="0" w:line="240" w:lineRule="auto"/>
              <w:rPr>
                <w:rFonts w:cstheme="minorHAnsi"/>
                <w:color w:val="000000"/>
                <w:sz w:val="20"/>
                <w:szCs w:val="20"/>
              </w:rPr>
            </w:pPr>
          </w:p>
          <w:p w:rsidR="00D5488B" w:rsidRPr="00B3368A" w:rsidRDefault="006E47C6" w:rsidP="00B3368A">
            <w:pPr>
              <w:spacing w:line="240" w:lineRule="auto"/>
              <w:rPr>
                <w:rFonts w:cstheme="minorHAnsi"/>
                <w:b/>
                <w:sz w:val="20"/>
                <w:szCs w:val="20"/>
                <w:u w:val="single"/>
              </w:rPr>
            </w:pPr>
            <w:r w:rsidRPr="00740F91">
              <w:rPr>
                <w:rFonts w:eastAsia="Calibri" w:cstheme="minorHAnsi"/>
                <w:b/>
                <w:sz w:val="20"/>
                <w:szCs w:val="20"/>
                <w:u w:val="single"/>
              </w:rPr>
              <w:t>ELECTIVES:</w:t>
            </w:r>
          </w:p>
          <w:p w:rsidR="00D5488B" w:rsidRPr="00740F91" w:rsidRDefault="00D5488B" w:rsidP="00D5488B">
            <w:pPr>
              <w:pStyle w:val="BodyText4"/>
              <w:spacing w:line="240" w:lineRule="auto"/>
              <w:jc w:val="left"/>
              <w:rPr>
                <w:rFonts w:asciiTheme="minorHAnsi" w:hAnsiTheme="minorHAnsi" w:cstheme="minorHAnsi"/>
                <w:b/>
                <w:i w:val="0"/>
                <w:sz w:val="20"/>
                <w:szCs w:val="20"/>
              </w:rPr>
            </w:pPr>
            <w:r w:rsidRPr="00740F91">
              <w:rPr>
                <w:rFonts w:asciiTheme="minorHAnsi" w:hAnsiTheme="minorHAnsi" w:cstheme="minorHAnsi"/>
                <w:b/>
                <w:i w:val="0"/>
                <w:sz w:val="20"/>
                <w:szCs w:val="20"/>
              </w:rPr>
              <w:t xml:space="preserve">EXPLORATORY ROTATION </w:t>
            </w:r>
            <w:r w:rsidRPr="00740F91">
              <w:rPr>
                <w:rFonts w:asciiTheme="minorHAnsi" w:hAnsiTheme="minorHAnsi" w:cstheme="minorHAnsi"/>
                <w:sz w:val="20"/>
                <w:szCs w:val="20"/>
              </w:rPr>
              <w:t>(A rotation of Art, Music, French and Spanish as listed below)</w:t>
            </w:r>
          </w:p>
          <w:p w:rsidR="00D5488B" w:rsidRDefault="000530D4" w:rsidP="00D5488B">
            <w:pPr>
              <w:pStyle w:val="BodyText4"/>
              <w:spacing w:line="240" w:lineRule="auto"/>
              <w:jc w:val="left"/>
              <w:rPr>
                <w:color w:val="222222"/>
                <w:shd w:val="clear" w:color="auto" w:fill="FFFFFF"/>
              </w:rPr>
            </w:pPr>
            <w:r>
              <w:rPr>
                <w:rFonts w:asciiTheme="minorHAnsi" w:hAnsiTheme="minorHAnsi" w:cstheme="minorHAnsi"/>
                <w:b/>
                <w:i w:val="0"/>
                <w:sz w:val="20"/>
                <w:szCs w:val="20"/>
              </w:rPr>
              <w:t>ART</w:t>
            </w:r>
            <w:r w:rsidR="00195F65">
              <w:rPr>
                <w:rFonts w:asciiTheme="minorHAnsi" w:hAnsiTheme="minorHAnsi" w:cstheme="minorHAnsi"/>
                <w:b/>
                <w:i w:val="0"/>
                <w:sz w:val="20"/>
                <w:szCs w:val="20"/>
              </w:rPr>
              <w:t xml:space="preserve"> 7</w:t>
            </w:r>
            <w:r>
              <w:rPr>
                <w:rFonts w:asciiTheme="minorHAnsi" w:hAnsiTheme="minorHAnsi" w:cstheme="minorHAnsi"/>
                <w:b/>
                <w:i w:val="0"/>
                <w:sz w:val="20"/>
                <w:szCs w:val="20"/>
              </w:rPr>
              <w:t xml:space="preserve"> </w:t>
            </w:r>
            <w:r w:rsidR="00D5488B" w:rsidRPr="00740F91">
              <w:rPr>
                <w:rFonts w:asciiTheme="minorHAnsi" w:hAnsiTheme="minorHAnsi" w:cstheme="minorHAnsi"/>
                <w:b/>
                <w:i w:val="0"/>
                <w:sz w:val="20"/>
                <w:szCs w:val="20"/>
              </w:rPr>
              <w:t>(1 Quarter)</w:t>
            </w:r>
            <w:r w:rsidR="00D5488B">
              <w:rPr>
                <w:color w:val="222222"/>
              </w:rPr>
              <w:br/>
            </w:r>
            <w:r w:rsidR="00D5488B" w:rsidRPr="00F20D71">
              <w:rPr>
                <w:rFonts w:asciiTheme="minorHAnsi" w:hAnsiTheme="minorHAnsi" w:cstheme="minorHAnsi"/>
                <w:i w:val="0"/>
                <w:color w:val="222222"/>
                <w:sz w:val="20"/>
                <w:szCs w:val="20"/>
                <w:shd w:val="clear" w:color="auto" w:fill="FFFFFF"/>
              </w:rPr>
              <w:t>Seventh grade art is all about color!  We will look at various artists as inspiration. Students will refine their</w:t>
            </w:r>
            <w:r w:rsidR="00D5488B" w:rsidRPr="00F20D71">
              <w:rPr>
                <w:rFonts w:asciiTheme="minorHAnsi" w:hAnsiTheme="minorHAnsi" w:cstheme="minorHAnsi"/>
                <w:i w:val="0"/>
                <w:color w:val="222222"/>
                <w:sz w:val="20"/>
                <w:szCs w:val="20"/>
              </w:rPr>
              <w:br/>
            </w:r>
            <w:r w:rsidR="00D5488B" w:rsidRPr="00F20D71">
              <w:rPr>
                <w:rFonts w:asciiTheme="minorHAnsi" w:hAnsiTheme="minorHAnsi" w:cstheme="minorHAnsi"/>
                <w:i w:val="0"/>
                <w:color w:val="222222"/>
                <w:sz w:val="20"/>
                <w:szCs w:val="20"/>
                <w:shd w:val="clear" w:color="auto" w:fill="FFFFFF"/>
              </w:rPr>
              <w:t>drawing skills by using contour line and one point perspective. They will delve into color theory while creating with clay, paint, paper-</w:t>
            </w:r>
            <w:r w:rsidR="00D5488B" w:rsidRPr="00F20D71">
              <w:rPr>
                <w:rFonts w:asciiTheme="minorHAnsi" w:hAnsiTheme="minorHAnsi" w:cstheme="minorHAnsi"/>
                <w:i w:val="0"/>
                <w:color w:val="222222"/>
                <w:sz w:val="20"/>
                <w:szCs w:val="20"/>
              </w:rPr>
              <w:br/>
            </w:r>
            <w:r w:rsidR="00D5488B" w:rsidRPr="00F20D71">
              <w:rPr>
                <w:rFonts w:asciiTheme="minorHAnsi" w:hAnsiTheme="minorHAnsi" w:cstheme="minorHAnsi"/>
                <w:i w:val="0"/>
                <w:color w:val="222222"/>
                <w:sz w:val="20"/>
                <w:szCs w:val="20"/>
                <w:shd w:val="clear" w:color="auto" w:fill="FFFFFF"/>
              </w:rPr>
              <w:t xml:space="preserve">mache, oil pastel, marker, and colored pencil. In class participation, projects, </w:t>
            </w:r>
            <w:r>
              <w:rPr>
                <w:rFonts w:asciiTheme="minorHAnsi" w:hAnsiTheme="minorHAnsi" w:cstheme="minorHAnsi"/>
                <w:i w:val="0"/>
                <w:color w:val="222222"/>
                <w:sz w:val="20"/>
                <w:szCs w:val="20"/>
                <w:shd w:val="clear" w:color="auto" w:fill="FFFFFF"/>
              </w:rPr>
              <w:t>and proper studio conduct</w:t>
            </w:r>
            <w:r w:rsidR="00D5488B" w:rsidRPr="00F20D71">
              <w:rPr>
                <w:rFonts w:asciiTheme="minorHAnsi" w:hAnsiTheme="minorHAnsi" w:cstheme="minorHAnsi"/>
                <w:i w:val="0"/>
                <w:color w:val="222222"/>
                <w:sz w:val="20"/>
                <w:szCs w:val="20"/>
                <w:shd w:val="clear" w:color="auto" w:fill="FFFFFF"/>
              </w:rPr>
              <w:t xml:space="preserve"> are the basis for grading.</w:t>
            </w:r>
          </w:p>
          <w:p w:rsidR="00D5488B" w:rsidRPr="00740F91" w:rsidRDefault="00D5488B" w:rsidP="00D5488B">
            <w:pPr>
              <w:pStyle w:val="BodyText4"/>
              <w:spacing w:line="240" w:lineRule="auto"/>
              <w:jc w:val="left"/>
              <w:rPr>
                <w:rFonts w:asciiTheme="minorHAnsi" w:hAnsiTheme="minorHAnsi" w:cstheme="minorHAnsi"/>
                <w:b/>
                <w:i w:val="0"/>
                <w:sz w:val="20"/>
                <w:szCs w:val="20"/>
              </w:rPr>
            </w:pPr>
            <w:r w:rsidRPr="00740F91">
              <w:rPr>
                <w:rFonts w:asciiTheme="minorHAnsi" w:hAnsiTheme="minorHAnsi" w:cstheme="minorHAnsi"/>
                <w:b/>
                <w:i w:val="0"/>
                <w:sz w:val="20"/>
                <w:szCs w:val="20"/>
              </w:rPr>
              <w:lastRenderedPageBreak/>
              <w:t>GERNERAL MUSIC 7 (1 Quarter)</w:t>
            </w:r>
          </w:p>
          <w:p w:rsidR="00D5488B" w:rsidRDefault="00D5488B" w:rsidP="00D5488B">
            <w:pPr>
              <w:pStyle w:val="BodyText4"/>
              <w:spacing w:line="240" w:lineRule="auto"/>
              <w:jc w:val="left"/>
              <w:rPr>
                <w:rFonts w:asciiTheme="minorHAnsi" w:hAnsiTheme="minorHAnsi" w:cstheme="minorHAnsi"/>
                <w:i w:val="0"/>
                <w:color w:val="000000"/>
                <w:sz w:val="20"/>
                <w:szCs w:val="20"/>
              </w:rPr>
            </w:pPr>
            <w:r w:rsidRPr="00740F91">
              <w:rPr>
                <w:rFonts w:asciiTheme="minorHAnsi" w:hAnsiTheme="minorHAnsi" w:cstheme="minorHAnsi"/>
                <w:i w:val="0"/>
                <w:color w:val="000000"/>
                <w:sz w:val="20"/>
                <w:szCs w:val="20"/>
              </w:rPr>
              <w:t>This course is designed to introduce students to the development of Western art music beginning with the Medieval period and extending through the Contemporary period. Students will explore history, participate in group work projects, and make connections to the music they love to listen to today.</w:t>
            </w:r>
          </w:p>
          <w:p w:rsidR="00F20D71" w:rsidRPr="00D5488B" w:rsidRDefault="00F20D71" w:rsidP="00D5488B">
            <w:pPr>
              <w:pStyle w:val="BodyText4"/>
              <w:spacing w:line="240" w:lineRule="auto"/>
              <w:jc w:val="left"/>
              <w:rPr>
                <w:rFonts w:asciiTheme="minorHAnsi" w:hAnsiTheme="minorHAnsi" w:cstheme="minorHAnsi"/>
                <w:i w:val="0"/>
                <w:color w:val="000000"/>
                <w:sz w:val="20"/>
                <w:szCs w:val="20"/>
              </w:rPr>
            </w:pPr>
          </w:p>
          <w:p w:rsidR="00D5488B" w:rsidRPr="00740F91" w:rsidRDefault="00D5488B" w:rsidP="00D5488B">
            <w:pPr>
              <w:pStyle w:val="BodyText4"/>
              <w:spacing w:line="240" w:lineRule="auto"/>
              <w:jc w:val="both"/>
              <w:rPr>
                <w:rFonts w:asciiTheme="minorHAnsi" w:hAnsiTheme="minorHAnsi" w:cstheme="minorHAnsi"/>
                <w:b/>
                <w:i w:val="0"/>
                <w:sz w:val="20"/>
                <w:szCs w:val="20"/>
              </w:rPr>
            </w:pPr>
            <w:r w:rsidRPr="00740F91">
              <w:rPr>
                <w:rFonts w:asciiTheme="minorHAnsi" w:hAnsiTheme="minorHAnsi" w:cstheme="minorHAnsi"/>
                <w:b/>
                <w:i w:val="0"/>
                <w:sz w:val="20"/>
                <w:szCs w:val="20"/>
              </w:rPr>
              <w:t>EXPLORATORY FRENCH &amp; SPANISH (1 Quarter of each)</w:t>
            </w:r>
          </w:p>
          <w:p w:rsidR="00D5488B" w:rsidRDefault="00D5488B" w:rsidP="00D5488B">
            <w:pPr>
              <w:spacing w:line="240" w:lineRule="auto"/>
              <w:rPr>
                <w:rFonts w:cstheme="minorHAnsi"/>
                <w:sz w:val="20"/>
                <w:szCs w:val="20"/>
              </w:rPr>
            </w:pPr>
            <w:r w:rsidRPr="00740F91">
              <w:rPr>
                <w:rFonts w:cstheme="minorHAnsi"/>
                <w:sz w:val="20"/>
                <w:szCs w:val="20"/>
              </w:rPr>
              <w:t>Exploratory French and Spanish are nine week courses offered to 7</w:t>
            </w:r>
            <w:r w:rsidRPr="00740F91">
              <w:rPr>
                <w:rFonts w:cstheme="minorHAnsi"/>
                <w:sz w:val="20"/>
                <w:szCs w:val="20"/>
                <w:vertAlign w:val="superscript"/>
              </w:rPr>
              <w:t>th</w:t>
            </w:r>
            <w:r w:rsidRPr="00740F91">
              <w:rPr>
                <w:rFonts w:cstheme="minorHAnsi"/>
                <w:sz w:val="20"/>
                <w:szCs w:val="20"/>
              </w:rPr>
              <w:t xml:space="preserve"> grade students to introduce them to the various aspects of world languages.  Basic pronunciation, vocabulary, grammar, and conversation are covered.  Values and life-styles of the people of the French and Spanish speaking world are also introduced.</w:t>
            </w:r>
          </w:p>
          <w:p w:rsidR="00B3368A" w:rsidRPr="00F0374C" w:rsidRDefault="00B3368A" w:rsidP="00B3368A">
            <w:pPr>
              <w:spacing w:after="0" w:line="240" w:lineRule="auto"/>
              <w:rPr>
                <w:rFonts w:eastAsia="Times New Roman" w:cstheme="minorHAnsi"/>
                <w:b/>
                <w:bCs/>
                <w:color w:val="000000"/>
                <w:sz w:val="20"/>
                <w:szCs w:val="20"/>
              </w:rPr>
            </w:pPr>
            <w:r>
              <w:rPr>
                <w:rFonts w:cstheme="minorHAnsi"/>
                <w:b/>
                <w:bCs/>
                <w:color w:val="000000"/>
                <w:sz w:val="20"/>
                <w:szCs w:val="20"/>
              </w:rPr>
              <w:t xml:space="preserve">INTERACTIVE READING </w:t>
            </w:r>
            <w:r w:rsidR="00195F65">
              <w:rPr>
                <w:rFonts w:eastAsia="Times New Roman" w:cstheme="minorHAnsi"/>
                <w:b/>
                <w:bCs/>
                <w:iCs/>
                <w:color w:val="222222"/>
                <w:sz w:val="20"/>
                <w:szCs w:val="20"/>
              </w:rPr>
              <w:t>7</w:t>
            </w:r>
            <w:bookmarkStart w:id="0" w:name="_GoBack"/>
            <w:bookmarkEnd w:id="0"/>
            <w:r>
              <w:rPr>
                <w:rFonts w:eastAsia="Times New Roman" w:cstheme="minorHAnsi"/>
                <w:b/>
                <w:bCs/>
                <w:iCs/>
                <w:color w:val="222222"/>
                <w:sz w:val="20"/>
                <w:szCs w:val="20"/>
              </w:rPr>
              <w:t xml:space="preserve"> </w:t>
            </w:r>
          </w:p>
          <w:p w:rsidR="00B3368A" w:rsidRPr="00F0374C" w:rsidRDefault="00B3368A" w:rsidP="00B3368A">
            <w:pPr>
              <w:shd w:val="clear" w:color="auto" w:fill="FFFFFF"/>
              <w:spacing w:after="0" w:line="240" w:lineRule="auto"/>
              <w:rPr>
                <w:rFonts w:eastAsia="Times New Roman" w:cstheme="minorHAnsi"/>
                <w:color w:val="222222"/>
                <w:sz w:val="20"/>
                <w:szCs w:val="20"/>
              </w:rPr>
            </w:pPr>
            <w:r w:rsidRPr="00F0374C">
              <w:rPr>
                <w:rFonts w:eastAsia="Times New Roman" w:cstheme="minorHAnsi"/>
                <w:color w:val="222222"/>
                <w:sz w:val="20"/>
                <w:szCs w:val="20"/>
              </w:rPr>
              <w:t xml:space="preserve">This class, for the reading enthusiast, is reading intensive.  You will read fiction, non-fiction, dramas and more.   In </w:t>
            </w:r>
            <w:r>
              <w:rPr>
                <w:rFonts w:eastAsia="Times New Roman" w:cstheme="minorHAnsi"/>
                <w:color w:val="222222"/>
                <w:sz w:val="20"/>
                <w:szCs w:val="20"/>
              </w:rPr>
              <w:t>high school prep reading</w:t>
            </w:r>
            <w:r w:rsidRPr="00F0374C">
              <w:rPr>
                <w:rFonts w:eastAsia="Times New Roman" w:cstheme="minorHAnsi"/>
                <w:color w:val="222222"/>
                <w:sz w:val="20"/>
                <w:szCs w:val="20"/>
              </w:rPr>
              <w:t>, we are encouraging you to continue your passion for books.  Assessments will include discussions, text evaluation/analysis, projects, and presentations.  If you love reading, you’ll love this class!</w:t>
            </w:r>
          </w:p>
          <w:p w:rsidR="00B3368A" w:rsidRDefault="00B3368A" w:rsidP="00DC5F28">
            <w:pPr>
              <w:pStyle w:val="Address2"/>
              <w:jc w:val="left"/>
              <w:rPr>
                <w:rFonts w:asciiTheme="minorHAnsi" w:hAnsiTheme="minorHAnsi" w:cstheme="minorHAnsi"/>
                <w:b/>
              </w:rPr>
            </w:pPr>
          </w:p>
          <w:p w:rsidR="00DF6921" w:rsidRPr="00740F91" w:rsidRDefault="00DF6921" w:rsidP="00DC5F28">
            <w:pPr>
              <w:pStyle w:val="Address2"/>
              <w:jc w:val="left"/>
              <w:rPr>
                <w:rFonts w:asciiTheme="minorHAnsi" w:hAnsiTheme="minorHAnsi" w:cstheme="minorHAnsi"/>
                <w:b/>
              </w:rPr>
            </w:pPr>
            <w:r w:rsidRPr="00740F91">
              <w:rPr>
                <w:rFonts w:asciiTheme="minorHAnsi" w:hAnsiTheme="minorHAnsi" w:cstheme="minorHAnsi"/>
                <w:b/>
              </w:rPr>
              <w:t>BAND 7</w:t>
            </w:r>
          </w:p>
          <w:p w:rsidR="00DF6921" w:rsidRPr="00740F91" w:rsidRDefault="00DF6921" w:rsidP="00DC5F28">
            <w:pPr>
              <w:spacing w:line="240" w:lineRule="auto"/>
              <w:rPr>
                <w:rFonts w:cstheme="minorHAnsi"/>
                <w:b/>
                <w:iCs/>
                <w:color w:val="000000"/>
                <w:sz w:val="20"/>
                <w:szCs w:val="20"/>
              </w:rPr>
            </w:pPr>
            <w:r w:rsidRPr="00740F91">
              <w:rPr>
                <w:rFonts w:cstheme="minorHAnsi"/>
                <w:color w:val="000000"/>
                <w:sz w:val="20"/>
                <w:szCs w:val="20"/>
              </w:rPr>
              <w:t>This ensemble meets daily throughout the year. Rehearsals center around continued musicianship learned in 6th grade, incorporation of solo/small ensemble work, and preparation for various performances. Evaluation of progress is based upon participation, playing tests, and improvement of performance skills demonstrated by the student throughout the grading periods. </w:t>
            </w:r>
            <w:r w:rsidRPr="00740F91">
              <w:rPr>
                <w:rFonts w:cstheme="minorHAnsi"/>
                <w:b/>
                <w:bCs/>
                <w:color w:val="000000"/>
                <w:sz w:val="20"/>
                <w:szCs w:val="20"/>
              </w:rPr>
              <w:t xml:space="preserve">Attendance at performances is required. </w:t>
            </w:r>
            <w:r w:rsidRPr="00740F91">
              <w:rPr>
                <w:rFonts w:cstheme="minorHAnsi"/>
                <w:b/>
                <w:iCs/>
                <w:color w:val="000000"/>
                <w:sz w:val="20"/>
                <w:szCs w:val="20"/>
              </w:rPr>
              <w:t>Prerequisite is</w:t>
            </w:r>
            <w:r w:rsidRPr="00740F91">
              <w:rPr>
                <w:rFonts w:cstheme="minorHAnsi"/>
                <w:b/>
                <w:color w:val="000000"/>
                <w:sz w:val="20"/>
                <w:szCs w:val="20"/>
              </w:rPr>
              <w:t xml:space="preserve"> </w:t>
            </w:r>
            <w:r w:rsidRPr="00740F91">
              <w:rPr>
                <w:rFonts w:cstheme="minorHAnsi"/>
                <w:b/>
                <w:iCs/>
                <w:color w:val="000000"/>
                <w:sz w:val="20"/>
                <w:szCs w:val="20"/>
              </w:rPr>
              <w:t>enrollment in 6</w:t>
            </w:r>
            <w:r w:rsidRPr="00740F91">
              <w:rPr>
                <w:rFonts w:cstheme="minorHAnsi"/>
                <w:b/>
                <w:iCs/>
                <w:color w:val="000000"/>
                <w:sz w:val="20"/>
                <w:szCs w:val="20"/>
                <w:vertAlign w:val="superscript"/>
              </w:rPr>
              <w:t>th</w:t>
            </w:r>
            <w:r w:rsidRPr="00740F91">
              <w:rPr>
                <w:rFonts w:cstheme="minorHAnsi"/>
                <w:b/>
                <w:iCs/>
                <w:color w:val="000000"/>
                <w:sz w:val="20"/>
                <w:szCs w:val="20"/>
              </w:rPr>
              <w:t xml:space="preserve"> grade band or approval of the director.</w:t>
            </w:r>
          </w:p>
          <w:p w:rsidR="002E1EBF" w:rsidRPr="00740F91" w:rsidRDefault="002E1EBF" w:rsidP="002E1EBF">
            <w:pPr>
              <w:spacing w:after="0" w:line="240" w:lineRule="auto"/>
              <w:rPr>
                <w:rFonts w:eastAsia="Times New Roman" w:cstheme="minorHAnsi"/>
                <w:sz w:val="20"/>
                <w:szCs w:val="20"/>
              </w:rPr>
            </w:pPr>
            <w:r w:rsidRPr="00740F91">
              <w:rPr>
                <w:rFonts w:eastAsia="Times New Roman" w:cstheme="minorHAnsi"/>
                <w:b/>
                <w:bCs/>
                <w:color w:val="000000"/>
                <w:sz w:val="20"/>
                <w:szCs w:val="20"/>
              </w:rPr>
              <w:t>CHOIR (7th and 8th Grade)</w:t>
            </w:r>
          </w:p>
          <w:p w:rsidR="004350B9" w:rsidRPr="00D5488B" w:rsidRDefault="002E1EBF" w:rsidP="002E1EBF">
            <w:pPr>
              <w:spacing w:after="0" w:line="240" w:lineRule="auto"/>
              <w:rPr>
                <w:rFonts w:eastAsia="Times New Roman" w:cstheme="minorHAnsi"/>
                <w:b/>
                <w:bCs/>
                <w:color w:val="000000"/>
                <w:sz w:val="20"/>
                <w:szCs w:val="20"/>
              </w:rPr>
            </w:pPr>
            <w:r w:rsidRPr="00740F91">
              <w:rPr>
                <w:rFonts w:eastAsia="Times New Roman" w:cstheme="minorHAnsi"/>
                <w:color w:val="000000"/>
                <w:sz w:val="20"/>
                <w:szCs w:val="20"/>
              </w:rPr>
              <w:t xml:space="preserve">The Timberstone Choir meets daily throughout the year. Students will spend rehearsals developing their singing voice, learning how to read choral music, and preparation for various performances. Students will sing music from a variety of cultures, languages, and time periods. Evaluation of progress is based upon participation, singing tests, and improvement of performance skills demonstrated by the student throughout the grading periods. </w:t>
            </w:r>
            <w:r w:rsidRPr="00740F91">
              <w:rPr>
                <w:rFonts w:eastAsia="Times New Roman" w:cstheme="minorHAnsi"/>
                <w:b/>
                <w:bCs/>
                <w:color w:val="000000"/>
                <w:sz w:val="20"/>
                <w:szCs w:val="20"/>
              </w:rPr>
              <w:t>Attendance at performances is required.</w:t>
            </w:r>
          </w:p>
          <w:p w:rsidR="002E1EBF" w:rsidRPr="00740F91" w:rsidRDefault="002E1EBF" w:rsidP="002E1EBF">
            <w:pPr>
              <w:spacing w:after="0" w:line="240" w:lineRule="auto"/>
              <w:rPr>
                <w:rFonts w:eastAsia="Times New Roman" w:cstheme="minorHAnsi"/>
                <w:sz w:val="20"/>
                <w:szCs w:val="20"/>
              </w:rPr>
            </w:pPr>
          </w:p>
          <w:p w:rsidR="004E2C50" w:rsidRPr="00740F91" w:rsidRDefault="004E2C50" w:rsidP="00DC5F28">
            <w:pPr>
              <w:spacing w:after="0" w:line="240" w:lineRule="auto"/>
              <w:rPr>
                <w:rFonts w:eastAsia="Times New Roman" w:cstheme="minorHAnsi"/>
                <w:sz w:val="20"/>
                <w:szCs w:val="20"/>
              </w:rPr>
            </w:pPr>
            <w:r w:rsidRPr="00740F91">
              <w:rPr>
                <w:rFonts w:eastAsia="Times New Roman" w:cstheme="minorHAnsi"/>
                <w:b/>
                <w:bCs/>
                <w:color w:val="000000"/>
                <w:sz w:val="20"/>
                <w:szCs w:val="20"/>
              </w:rPr>
              <w:t>ORCHESTRA 7</w:t>
            </w:r>
          </w:p>
          <w:p w:rsidR="00B3476A" w:rsidRPr="00740F91" w:rsidRDefault="004E2C50" w:rsidP="00F20D71">
            <w:pPr>
              <w:pStyle w:val="BodyText4"/>
              <w:spacing w:line="240" w:lineRule="auto"/>
              <w:jc w:val="left"/>
              <w:rPr>
                <w:rFonts w:asciiTheme="minorHAnsi" w:hAnsiTheme="minorHAnsi" w:cstheme="minorHAnsi"/>
                <w:i w:val="0"/>
                <w:sz w:val="20"/>
                <w:szCs w:val="20"/>
              </w:rPr>
            </w:pPr>
            <w:r w:rsidRPr="00740F91">
              <w:rPr>
                <w:rFonts w:asciiTheme="minorHAnsi" w:hAnsiTheme="minorHAnsi" w:cstheme="minorHAnsi"/>
                <w:i w:val="0"/>
                <w:sz w:val="20"/>
                <w:szCs w:val="20"/>
              </w:rPr>
              <w:t>Rehearsal fundamentals, scales, rhythms, pos</w:t>
            </w:r>
            <w:r w:rsidR="00351997" w:rsidRPr="00740F91">
              <w:rPr>
                <w:rFonts w:asciiTheme="minorHAnsi" w:hAnsiTheme="minorHAnsi" w:cstheme="minorHAnsi"/>
                <w:i w:val="0"/>
                <w:sz w:val="20"/>
                <w:szCs w:val="20"/>
              </w:rPr>
              <w:t>itions</w:t>
            </w:r>
            <w:r w:rsidR="009E7B56" w:rsidRPr="00740F91">
              <w:rPr>
                <w:rFonts w:asciiTheme="minorHAnsi" w:hAnsiTheme="minorHAnsi" w:cstheme="minorHAnsi"/>
                <w:i w:val="0"/>
                <w:sz w:val="20"/>
                <w:szCs w:val="20"/>
              </w:rPr>
              <w:t>,</w:t>
            </w:r>
            <w:r w:rsidR="00351997" w:rsidRPr="00740F91">
              <w:rPr>
                <w:rFonts w:asciiTheme="minorHAnsi" w:hAnsiTheme="minorHAnsi" w:cstheme="minorHAnsi"/>
                <w:i w:val="0"/>
                <w:sz w:val="20"/>
                <w:szCs w:val="20"/>
              </w:rPr>
              <w:t xml:space="preserve"> and vibrato are taught</w:t>
            </w:r>
            <w:r w:rsidRPr="00740F91">
              <w:rPr>
                <w:rFonts w:asciiTheme="minorHAnsi" w:hAnsiTheme="minorHAnsi" w:cstheme="minorHAnsi"/>
                <w:i w:val="0"/>
                <w:sz w:val="20"/>
                <w:szCs w:val="20"/>
              </w:rPr>
              <w:t xml:space="preserve"> to prepare junior high students for the high school orchestras.  A variety of musi</w:t>
            </w:r>
            <w:r w:rsidR="009E7B56" w:rsidRPr="00740F91">
              <w:rPr>
                <w:rFonts w:asciiTheme="minorHAnsi" w:hAnsiTheme="minorHAnsi" w:cstheme="minorHAnsi"/>
                <w:i w:val="0"/>
                <w:sz w:val="20"/>
                <w:szCs w:val="20"/>
              </w:rPr>
              <w:t>c is performed ranging from pop</w:t>
            </w:r>
            <w:r w:rsidRPr="00740F91">
              <w:rPr>
                <w:rFonts w:asciiTheme="minorHAnsi" w:hAnsiTheme="minorHAnsi" w:cstheme="minorHAnsi"/>
                <w:i w:val="0"/>
                <w:sz w:val="20"/>
                <w:szCs w:val="20"/>
              </w:rPr>
              <w:t xml:space="preserve"> to the classics.  Concerts are performed throughout the year. </w:t>
            </w:r>
            <w:r w:rsidRPr="00740F91">
              <w:rPr>
                <w:rFonts w:asciiTheme="minorHAnsi" w:hAnsiTheme="minorHAnsi" w:cstheme="minorHAnsi"/>
                <w:b/>
                <w:i w:val="0"/>
                <w:sz w:val="20"/>
                <w:szCs w:val="20"/>
              </w:rPr>
              <w:t xml:space="preserve"> Attendance at performances </w:t>
            </w:r>
            <w:r w:rsidR="00F20D71">
              <w:rPr>
                <w:rFonts w:asciiTheme="minorHAnsi" w:hAnsiTheme="minorHAnsi" w:cstheme="minorHAnsi"/>
                <w:b/>
                <w:i w:val="0"/>
                <w:sz w:val="20"/>
                <w:szCs w:val="20"/>
              </w:rPr>
              <w:t>are</w:t>
            </w:r>
            <w:r w:rsidRPr="00740F91">
              <w:rPr>
                <w:rFonts w:asciiTheme="minorHAnsi" w:hAnsiTheme="minorHAnsi" w:cstheme="minorHAnsi"/>
                <w:b/>
                <w:i w:val="0"/>
                <w:sz w:val="20"/>
                <w:szCs w:val="20"/>
              </w:rPr>
              <w:t xml:space="preserve"> required.</w:t>
            </w:r>
            <w:r w:rsidRPr="00740F91">
              <w:rPr>
                <w:rFonts w:asciiTheme="minorHAnsi" w:hAnsiTheme="minorHAnsi" w:cstheme="minorHAnsi"/>
                <w:i w:val="0"/>
                <w:sz w:val="20"/>
                <w:szCs w:val="20"/>
              </w:rPr>
              <w:t xml:space="preserve">  </w:t>
            </w:r>
            <w:r w:rsidRPr="00740F91">
              <w:rPr>
                <w:rFonts w:asciiTheme="minorHAnsi" w:hAnsiTheme="minorHAnsi" w:cstheme="minorHAnsi"/>
                <w:b/>
                <w:i w:val="0"/>
                <w:sz w:val="20"/>
                <w:szCs w:val="20"/>
              </w:rPr>
              <w:t>Prerequisite is enrollment in 6</w:t>
            </w:r>
            <w:r w:rsidRPr="00740F91">
              <w:rPr>
                <w:rFonts w:asciiTheme="minorHAnsi" w:hAnsiTheme="minorHAnsi" w:cstheme="minorHAnsi"/>
                <w:b/>
                <w:i w:val="0"/>
                <w:sz w:val="20"/>
                <w:szCs w:val="20"/>
                <w:vertAlign w:val="superscript"/>
              </w:rPr>
              <w:t>th</w:t>
            </w:r>
            <w:r w:rsidRPr="00740F91">
              <w:rPr>
                <w:rFonts w:asciiTheme="minorHAnsi" w:hAnsiTheme="minorHAnsi" w:cstheme="minorHAnsi"/>
                <w:b/>
                <w:i w:val="0"/>
                <w:sz w:val="20"/>
                <w:szCs w:val="20"/>
              </w:rPr>
              <w:t xml:space="preserve"> grade orchestra or approval of the director.</w:t>
            </w:r>
            <w:r w:rsidRPr="00740F91">
              <w:rPr>
                <w:rFonts w:asciiTheme="minorHAnsi" w:hAnsiTheme="minorHAnsi" w:cstheme="minorHAnsi"/>
                <w:i w:val="0"/>
                <w:sz w:val="20"/>
                <w:szCs w:val="20"/>
              </w:rPr>
              <w:t xml:space="preserve"> </w:t>
            </w:r>
          </w:p>
        </w:tc>
      </w:tr>
      <w:tr w:rsidR="00B3476A" w:rsidRPr="00DF6921" w:rsidTr="00D57733">
        <w:trPr>
          <w:trHeight w:val="555"/>
        </w:trPr>
        <w:tc>
          <w:tcPr>
            <w:tcW w:w="11160" w:type="dxa"/>
            <w:vMerge/>
            <w:tcBorders>
              <w:top w:val="single" w:sz="12" w:space="0" w:color="000000"/>
              <w:left w:val="single" w:sz="12" w:space="0" w:color="000000"/>
              <w:bottom w:val="single" w:sz="12" w:space="0" w:color="000000"/>
              <w:right w:val="single" w:sz="12" w:space="0" w:color="000000"/>
            </w:tcBorders>
            <w:vAlign w:val="center"/>
            <w:hideMark/>
          </w:tcPr>
          <w:p w:rsidR="00B3476A" w:rsidRPr="00DF6921" w:rsidRDefault="00B3476A" w:rsidP="00DC5F28">
            <w:pPr>
              <w:spacing w:after="0" w:line="240" w:lineRule="auto"/>
              <w:rPr>
                <w:rFonts w:eastAsia="Times New Roman" w:cs="Times New Roman"/>
                <w:sz w:val="24"/>
                <w:szCs w:val="24"/>
              </w:rPr>
            </w:pPr>
          </w:p>
        </w:tc>
      </w:tr>
      <w:tr w:rsidR="00B3476A" w:rsidRPr="00DF6921" w:rsidTr="00D57733">
        <w:trPr>
          <w:trHeight w:val="555"/>
        </w:trPr>
        <w:tc>
          <w:tcPr>
            <w:tcW w:w="11160" w:type="dxa"/>
            <w:vMerge/>
            <w:tcBorders>
              <w:top w:val="single" w:sz="12" w:space="0" w:color="000000"/>
              <w:left w:val="single" w:sz="12" w:space="0" w:color="000000"/>
              <w:bottom w:val="single" w:sz="12" w:space="0" w:color="000000"/>
              <w:right w:val="single" w:sz="12" w:space="0" w:color="000000"/>
            </w:tcBorders>
            <w:vAlign w:val="center"/>
            <w:hideMark/>
          </w:tcPr>
          <w:p w:rsidR="00B3476A" w:rsidRPr="00DF6921" w:rsidRDefault="00B3476A" w:rsidP="00DC5F28">
            <w:pPr>
              <w:spacing w:after="0" w:line="240" w:lineRule="auto"/>
              <w:rPr>
                <w:rFonts w:eastAsia="Times New Roman" w:cs="Times New Roman"/>
                <w:sz w:val="24"/>
                <w:szCs w:val="24"/>
              </w:rPr>
            </w:pPr>
          </w:p>
        </w:tc>
      </w:tr>
      <w:tr w:rsidR="00B3476A" w:rsidRPr="00DF6921" w:rsidTr="00D57733">
        <w:trPr>
          <w:trHeight w:val="555"/>
        </w:trPr>
        <w:tc>
          <w:tcPr>
            <w:tcW w:w="11160" w:type="dxa"/>
            <w:vMerge/>
            <w:tcBorders>
              <w:top w:val="single" w:sz="12" w:space="0" w:color="000000"/>
              <w:left w:val="single" w:sz="12" w:space="0" w:color="000000"/>
              <w:bottom w:val="single" w:sz="12" w:space="0" w:color="000000"/>
              <w:right w:val="single" w:sz="12" w:space="0" w:color="000000"/>
            </w:tcBorders>
            <w:vAlign w:val="center"/>
            <w:hideMark/>
          </w:tcPr>
          <w:p w:rsidR="00B3476A" w:rsidRPr="00DF6921" w:rsidRDefault="00B3476A" w:rsidP="00DC5F28">
            <w:pPr>
              <w:spacing w:after="0" w:line="240" w:lineRule="auto"/>
              <w:rPr>
                <w:rFonts w:eastAsia="Times New Roman" w:cs="Times New Roman"/>
                <w:sz w:val="24"/>
                <w:szCs w:val="24"/>
              </w:rPr>
            </w:pPr>
          </w:p>
        </w:tc>
      </w:tr>
    </w:tbl>
    <w:p w:rsidR="00A23C46" w:rsidRPr="00DF6921" w:rsidRDefault="00A23C46" w:rsidP="00DC5F28">
      <w:pPr>
        <w:spacing w:after="0" w:line="240" w:lineRule="auto"/>
        <w:rPr>
          <w:rFonts w:eastAsia="Times New Roman" w:cs="Times New Roman"/>
          <w:sz w:val="24"/>
          <w:szCs w:val="24"/>
        </w:rPr>
      </w:pPr>
    </w:p>
    <w:tbl>
      <w:tblPr>
        <w:tblW w:w="11160" w:type="dxa"/>
        <w:tblInd w:w="-795" w:type="dxa"/>
        <w:tblCellMar>
          <w:top w:w="15" w:type="dxa"/>
          <w:left w:w="15" w:type="dxa"/>
          <w:bottom w:w="15" w:type="dxa"/>
          <w:right w:w="15" w:type="dxa"/>
        </w:tblCellMar>
        <w:tblLook w:val="04A0" w:firstRow="1" w:lastRow="0" w:firstColumn="1" w:lastColumn="0" w:noHBand="0" w:noVBand="1"/>
      </w:tblPr>
      <w:tblGrid>
        <w:gridCol w:w="11160"/>
      </w:tblGrid>
      <w:tr w:rsidR="00D1660A" w:rsidRPr="00DF6921" w:rsidTr="00AE704B">
        <w:tc>
          <w:tcPr>
            <w:tcW w:w="11160" w:type="dxa"/>
            <w:tcBorders>
              <w:top w:val="single" w:sz="6" w:space="0" w:color="000000"/>
              <w:left w:val="single" w:sz="6" w:space="0" w:color="000000"/>
              <w:bottom w:val="single" w:sz="6" w:space="0" w:color="000000"/>
              <w:right w:val="single" w:sz="6" w:space="0" w:color="000000"/>
            </w:tcBorders>
            <w:shd w:val="clear" w:color="auto" w:fill="002060"/>
            <w:tcMar>
              <w:top w:w="105" w:type="dxa"/>
              <w:left w:w="105" w:type="dxa"/>
              <w:bottom w:w="105" w:type="dxa"/>
              <w:right w:w="105" w:type="dxa"/>
            </w:tcMar>
            <w:hideMark/>
          </w:tcPr>
          <w:p w:rsidR="00D1660A" w:rsidRPr="00DF6921" w:rsidRDefault="00D1660A" w:rsidP="00DC5F28">
            <w:pPr>
              <w:spacing w:after="0" w:line="240" w:lineRule="auto"/>
              <w:jc w:val="center"/>
              <w:rPr>
                <w:rFonts w:eastAsia="Times New Roman" w:cs="Times New Roman"/>
                <w:sz w:val="24"/>
                <w:szCs w:val="24"/>
              </w:rPr>
            </w:pPr>
            <w:r w:rsidRPr="00DF6921">
              <w:rPr>
                <w:rFonts w:eastAsia="Times New Roman" w:cs="Arial"/>
                <w:b/>
                <w:bCs/>
                <w:color w:val="FFFFFF" w:themeColor="background1"/>
                <w:sz w:val="28"/>
                <w:szCs w:val="28"/>
                <w:u w:val="single"/>
              </w:rPr>
              <w:t>Timberstone Junior High Schedule Change Policy</w:t>
            </w:r>
          </w:p>
        </w:tc>
      </w:tr>
      <w:tr w:rsidR="00D1660A" w:rsidRPr="00DF6921" w:rsidTr="00AE704B">
        <w:tc>
          <w:tcPr>
            <w:tcW w:w="111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1660A" w:rsidRPr="00DF6921" w:rsidRDefault="00D1660A" w:rsidP="00DC5F28">
            <w:pPr>
              <w:spacing w:after="0" w:line="240" w:lineRule="auto"/>
              <w:rPr>
                <w:rFonts w:eastAsia="Times New Roman" w:cs="Times New Roman"/>
                <w:sz w:val="24"/>
                <w:szCs w:val="24"/>
              </w:rPr>
            </w:pPr>
            <w:r w:rsidRPr="00DF6921">
              <w:rPr>
                <w:rFonts w:eastAsia="Times New Roman" w:cs="Arial"/>
                <w:color w:val="000000"/>
                <w:sz w:val="20"/>
                <w:szCs w:val="20"/>
              </w:rPr>
              <w:t>Many factors are taken into consideration when planning class schedules to create a successful school experience for students. Students should be careful in their initial course selections and adhere to these choices. Changes in schedules can cause many difficulties for the individual student as well as for the master schedule. However, occasionally a change in an individual student’s schedule may become necessary. For a parent-approved schedule change to be considered, you should see your counselor prior to the closing of the current school year or set an appointment for the month of August. Space availability and appropriate balancing of classes may impact these requests. Requests for specific teachers will not be honored.</w:t>
            </w:r>
          </w:p>
        </w:tc>
      </w:tr>
    </w:tbl>
    <w:p w:rsidR="002A7D72" w:rsidRPr="00DF6921" w:rsidRDefault="002A7D72"/>
    <w:sectPr w:rsidR="002A7D72" w:rsidRPr="00DF6921" w:rsidSect="004B0235">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0235" w:rsidRDefault="004B0235" w:rsidP="004B0235">
      <w:pPr>
        <w:spacing w:after="0" w:line="240" w:lineRule="auto"/>
      </w:pPr>
      <w:r>
        <w:separator/>
      </w:r>
    </w:p>
  </w:endnote>
  <w:endnote w:type="continuationSeparator" w:id="0">
    <w:p w:rsidR="004B0235" w:rsidRDefault="004B0235" w:rsidP="004B02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6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Microsoft JhengHei">
    <w:altName w:val="Arial Unicode MS"/>
    <w:panose1 w:val="020B0604030504040204"/>
    <w:charset w:val="88"/>
    <w:family w:val="swiss"/>
    <w:pitch w:val="variable"/>
    <w:sig w:usb0="000002A7" w:usb1="28CF4400" w:usb2="00000016" w:usb3="00000000" w:csb0="00100009" w:csb1="00000000"/>
  </w:font>
  <w:font w:name="Bree Serif">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0235" w:rsidRDefault="004B0235" w:rsidP="004B0235">
      <w:pPr>
        <w:spacing w:after="0" w:line="240" w:lineRule="auto"/>
      </w:pPr>
      <w:r>
        <w:separator/>
      </w:r>
    </w:p>
  </w:footnote>
  <w:footnote w:type="continuationSeparator" w:id="0">
    <w:p w:rsidR="004B0235" w:rsidRDefault="004B0235" w:rsidP="004B02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109F6"/>
    <w:multiLevelType w:val="multilevel"/>
    <w:tmpl w:val="8D881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BB1BD3"/>
    <w:multiLevelType w:val="multilevel"/>
    <w:tmpl w:val="6E264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289190C"/>
    <w:multiLevelType w:val="multilevel"/>
    <w:tmpl w:val="193EDA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A2230EC"/>
    <w:multiLevelType w:val="multilevel"/>
    <w:tmpl w:val="3724D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46702D4"/>
    <w:multiLevelType w:val="multilevel"/>
    <w:tmpl w:val="7D48B8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2A7D72"/>
    <w:rsid w:val="0001219F"/>
    <w:rsid w:val="000530D4"/>
    <w:rsid w:val="00086A14"/>
    <w:rsid w:val="0008707B"/>
    <w:rsid w:val="000D6979"/>
    <w:rsid w:val="0014381D"/>
    <w:rsid w:val="00195F65"/>
    <w:rsid w:val="00196EC3"/>
    <w:rsid w:val="001C598D"/>
    <w:rsid w:val="00230CAB"/>
    <w:rsid w:val="00271128"/>
    <w:rsid w:val="002A7D72"/>
    <w:rsid w:val="002E1EBF"/>
    <w:rsid w:val="002F19E3"/>
    <w:rsid w:val="00351997"/>
    <w:rsid w:val="003557A2"/>
    <w:rsid w:val="004350B9"/>
    <w:rsid w:val="004B0235"/>
    <w:rsid w:val="004C291C"/>
    <w:rsid w:val="004E2C50"/>
    <w:rsid w:val="00500A62"/>
    <w:rsid w:val="00572C2C"/>
    <w:rsid w:val="00592ED7"/>
    <w:rsid w:val="005E7867"/>
    <w:rsid w:val="00660D91"/>
    <w:rsid w:val="00666AD8"/>
    <w:rsid w:val="006A52B2"/>
    <w:rsid w:val="006A58C0"/>
    <w:rsid w:val="006B5850"/>
    <w:rsid w:val="006C4224"/>
    <w:rsid w:val="006C4BE4"/>
    <w:rsid w:val="006D6C8F"/>
    <w:rsid w:val="006E47C6"/>
    <w:rsid w:val="00740F91"/>
    <w:rsid w:val="007B2461"/>
    <w:rsid w:val="00800420"/>
    <w:rsid w:val="00804499"/>
    <w:rsid w:val="00806E65"/>
    <w:rsid w:val="00816C09"/>
    <w:rsid w:val="00830B94"/>
    <w:rsid w:val="008314EF"/>
    <w:rsid w:val="008613F7"/>
    <w:rsid w:val="008979D6"/>
    <w:rsid w:val="008A1238"/>
    <w:rsid w:val="008A433C"/>
    <w:rsid w:val="008E42C8"/>
    <w:rsid w:val="008F0002"/>
    <w:rsid w:val="00944430"/>
    <w:rsid w:val="00960E0F"/>
    <w:rsid w:val="00967102"/>
    <w:rsid w:val="00995CF9"/>
    <w:rsid w:val="009D75B9"/>
    <w:rsid w:val="009E3511"/>
    <w:rsid w:val="009E7AC7"/>
    <w:rsid w:val="009E7B56"/>
    <w:rsid w:val="009F3DB0"/>
    <w:rsid w:val="00A17AF5"/>
    <w:rsid w:val="00A23C46"/>
    <w:rsid w:val="00A254AE"/>
    <w:rsid w:val="00AD1A46"/>
    <w:rsid w:val="00AD415F"/>
    <w:rsid w:val="00AF1C59"/>
    <w:rsid w:val="00B3368A"/>
    <w:rsid w:val="00B3476A"/>
    <w:rsid w:val="00B37318"/>
    <w:rsid w:val="00B500B4"/>
    <w:rsid w:val="00B72939"/>
    <w:rsid w:val="00BB747F"/>
    <w:rsid w:val="00BD1C49"/>
    <w:rsid w:val="00BD5636"/>
    <w:rsid w:val="00C10E36"/>
    <w:rsid w:val="00C143D8"/>
    <w:rsid w:val="00C2739B"/>
    <w:rsid w:val="00C35FB2"/>
    <w:rsid w:val="00C7117A"/>
    <w:rsid w:val="00C80BE0"/>
    <w:rsid w:val="00C873AD"/>
    <w:rsid w:val="00CA697A"/>
    <w:rsid w:val="00D1660A"/>
    <w:rsid w:val="00D5488B"/>
    <w:rsid w:val="00D57733"/>
    <w:rsid w:val="00D912B3"/>
    <w:rsid w:val="00D9325A"/>
    <w:rsid w:val="00DB3AEC"/>
    <w:rsid w:val="00DC5F28"/>
    <w:rsid w:val="00DF019C"/>
    <w:rsid w:val="00DF6921"/>
    <w:rsid w:val="00E008FA"/>
    <w:rsid w:val="00F20D71"/>
    <w:rsid w:val="00F506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7EEAEB8A"/>
  <w15:docId w15:val="{D77AE886-0204-4CA7-9602-CE2B63B44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73A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A7D7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A7D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7D72"/>
    <w:rPr>
      <w:rFonts w:ascii="Tahoma" w:hAnsi="Tahoma" w:cs="Tahoma"/>
      <w:sz w:val="16"/>
      <w:szCs w:val="16"/>
    </w:rPr>
  </w:style>
  <w:style w:type="paragraph" w:styleId="NoSpacing">
    <w:name w:val="No Spacing"/>
    <w:uiPriority w:val="1"/>
    <w:qFormat/>
    <w:rsid w:val="00967102"/>
    <w:pPr>
      <w:spacing w:after="0" w:line="240" w:lineRule="auto"/>
    </w:pPr>
    <w:rPr>
      <w:rFonts w:ascii="Calibri" w:eastAsia="Calibri" w:hAnsi="Calibri" w:cs="Times New Roman"/>
    </w:rPr>
  </w:style>
  <w:style w:type="paragraph" w:customStyle="1" w:styleId="BodyText4">
    <w:name w:val="Body Text 4"/>
    <w:basedOn w:val="Normal"/>
    <w:rsid w:val="00967102"/>
    <w:pPr>
      <w:spacing w:after="0" w:line="240" w:lineRule="atLeast"/>
      <w:jc w:val="center"/>
    </w:pPr>
    <w:rPr>
      <w:rFonts w:ascii="Arial" w:eastAsia="Times New Roman" w:hAnsi="Arial" w:cs="Arial"/>
      <w:i/>
      <w:spacing w:val="-5"/>
    </w:rPr>
  </w:style>
  <w:style w:type="paragraph" w:customStyle="1" w:styleId="Address2">
    <w:name w:val="Address 2"/>
    <w:basedOn w:val="Normal"/>
    <w:rsid w:val="00967102"/>
    <w:pPr>
      <w:keepLines/>
      <w:spacing w:after="0" w:line="240" w:lineRule="auto"/>
      <w:jc w:val="center"/>
    </w:pPr>
    <w:rPr>
      <w:rFonts w:ascii="Arial" w:eastAsia="Times New Roman" w:hAnsi="Arial" w:cs="Arial"/>
      <w:sz w:val="20"/>
      <w:szCs w:val="20"/>
    </w:rPr>
  </w:style>
  <w:style w:type="table" w:styleId="TableGrid">
    <w:name w:val="Table Grid"/>
    <w:basedOn w:val="TableNormal"/>
    <w:uiPriority w:val="59"/>
    <w:rsid w:val="00BB74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B02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0235"/>
  </w:style>
  <w:style w:type="paragraph" w:styleId="Footer">
    <w:name w:val="footer"/>
    <w:basedOn w:val="Normal"/>
    <w:link w:val="FooterChar"/>
    <w:uiPriority w:val="99"/>
    <w:unhideWhenUsed/>
    <w:rsid w:val="004B02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02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086747">
      <w:bodyDiv w:val="1"/>
      <w:marLeft w:val="0"/>
      <w:marRight w:val="0"/>
      <w:marTop w:val="0"/>
      <w:marBottom w:val="0"/>
      <w:divBdr>
        <w:top w:val="none" w:sz="0" w:space="0" w:color="auto"/>
        <w:left w:val="none" w:sz="0" w:space="0" w:color="auto"/>
        <w:bottom w:val="none" w:sz="0" w:space="0" w:color="auto"/>
        <w:right w:val="none" w:sz="0" w:space="0" w:color="auto"/>
      </w:divBdr>
    </w:div>
    <w:div w:id="89281973">
      <w:bodyDiv w:val="1"/>
      <w:marLeft w:val="0"/>
      <w:marRight w:val="0"/>
      <w:marTop w:val="0"/>
      <w:marBottom w:val="0"/>
      <w:divBdr>
        <w:top w:val="none" w:sz="0" w:space="0" w:color="auto"/>
        <w:left w:val="none" w:sz="0" w:space="0" w:color="auto"/>
        <w:bottom w:val="none" w:sz="0" w:space="0" w:color="auto"/>
        <w:right w:val="none" w:sz="0" w:space="0" w:color="auto"/>
      </w:divBdr>
    </w:div>
    <w:div w:id="231160235">
      <w:bodyDiv w:val="1"/>
      <w:marLeft w:val="0"/>
      <w:marRight w:val="0"/>
      <w:marTop w:val="0"/>
      <w:marBottom w:val="0"/>
      <w:divBdr>
        <w:top w:val="none" w:sz="0" w:space="0" w:color="auto"/>
        <w:left w:val="none" w:sz="0" w:space="0" w:color="auto"/>
        <w:bottom w:val="none" w:sz="0" w:space="0" w:color="auto"/>
        <w:right w:val="none" w:sz="0" w:space="0" w:color="auto"/>
      </w:divBdr>
    </w:div>
    <w:div w:id="314064858">
      <w:bodyDiv w:val="1"/>
      <w:marLeft w:val="0"/>
      <w:marRight w:val="0"/>
      <w:marTop w:val="0"/>
      <w:marBottom w:val="0"/>
      <w:divBdr>
        <w:top w:val="none" w:sz="0" w:space="0" w:color="auto"/>
        <w:left w:val="none" w:sz="0" w:space="0" w:color="auto"/>
        <w:bottom w:val="none" w:sz="0" w:space="0" w:color="auto"/>
        <w:right w:val="none" w:sz="0" w:space="0" w:color="auto"/>
      </w:divBdr>
    </w:div>
    <w:div w:id="339360576">
      <w:bodyDiv w:val="1"/>
      <w:marLeft w:val="0"/>
      <w:marRight w:val="0"/>
      <w:marTop w:val="0"/>
      <w:marBottom w:val="0"/>
      <w:divBdr>
        <w:top w:val="none" w:sz="0" w:space="0" w:color="auto"/>
        <w:left w:val="none" w:sz="0" w:space="0" w:color="auto"/>
        <w:bottom w:val="none" w:sz="0" w:space="0" w:color="auto"/>
        <w:right w:val="none" w:sz="0" w:space="0" w:color="auto"/>
      </w:divBdr>
    </w:div>
    <w:div w:id="416176379">
      <w:bodyDiv w:val="1"/>
      <w:marLeft w:val="0"/>
      <w:marRight w:val="0"/>
      <w:marTop w:val="0"/>
      <w:marBottom w:val="0"/>
      <w:divBdr>
        <w:top w:val="none" w:sz="0" w:space="0" w:color="auto"/>
        <w:left w:val="none" w:sz="0" w:space="0" w:color="auto"/>
        <w:bottom w:val="none" w:sz="0" w:space="0" w:color="auto"/>
        <w:right w:val="none" w:sz="0" w:space="0" w:color="auto"/>
      </w:divBdr>
    </w:div>
    <w:div w:id="461777996">
      <w:bodyDiv w:val="1"/>
      <w:marLeft w:val="0"/>
      <w:marRight w:val="0"/>
      <w:marTop w:val="0"/>
      <w:marBottom w:val="0"/>
      <w:divBdr>
        <w:top w:val="none" w:sz="0" w:space="0" w:color="auto"/>
        <w:left w:val="none" w:sz="0" w:space="0" w:color="auto"/>
        <w:bottom w:val="none" w:sz="0" w:space="0" w:color="auto"/>
        <w:right w:val="none" w:sz="0" w:space="0" w:color="auto"/>
      </w:divBdr>
    </w:div>
    <w:div w:id="538323311">
      <w:bodyDiv w:val="1"/>
      <w:marLeft w:val="0"/>
      <w:marRight w:val="0"/>
      <w:marTop w:val="0"/>
      <w:marBottom w:val="0"/>
      <w:divBdr>
        <w:top w:val="none" w:sz="0" w:space="0" w:color="auto"/>
        <w:left w:val="none" w:sz="0" w:space="0" w:color="auto"/>
        <w:bottom w:val="none" w:sz="0" w:space="0" w:color="auto"/>
        <w:right w:val="none" w:sz="0" w:space="0" w:color="auto"/>
      </w:divBdr>
    </w:div>
    <w:div w:id="553736252">
      <w:bodyDiv w:val="1"/>
      <w:marLeft w:val="0"/>
      <w:marRight w:val="0"/>
      <w:marTop w:val="0"/>
      <w:marBottom w:val="0"/>
      <w:divBdr>
        <w:top w:val="none" w:sz="0" w:space="0" w:color="auto"/>
        <w:left w:val="none" w:sz="0" w:space="0" w:color="auto"/>
        <w:bottom w:val="none" w:sz="0" w:space="0" w:color="auto"/>
        <w:right w:val="none" w:sz="0" w:space="0" w:color="auto"/>
      </w:divBdr>
    </w:div>
    <w:div w:id="648362210">
      <w:bodyDiv w:val="1"/>
      <w:marLeft w:val="0"/>
      <w:marRight w:val="0"/>
      <w:marTop w:val="0"/>
      <w:marBottom w:val="0"/>
      <w:divBdr>
        <w:top w:val="none" w:sz="0" w:space="0" w:color="auto"/>
        <w:left w:val="none" w:sz="0" w:space="0" w:color="auto"/>
        <w:bottom w:val="none" w:sz="0" w:space="0" w:color="auto"/>
        <w:right w:val="none" w:sz="0" w:space="0" w:color="auto"/>
      </w:divBdr>
    </w:div>
    <w:div w:id="685594150">
      <w:bodyDiv w:val="1"/>
      <w:marLeft w:val="0"/>
      <w:marRight w:val="0"/>
      <w:marTop w:val="0"/>
      <w:marBottom w:val="0"/>
      <w:divBdr>
        <w:top w:val="none" w:sz="0" w:space="0" w:color="auto"/>
        <w:left w:val="none" w:sz="0" w:space="0" w:color="auto"/>
        <w:bottom w:val="none" w:sz="0" w:space="0" w:color="auto"/>
        <w:right w:val="none" w:sz="0" w:space="0" w:color="auto"/>
      </w:divBdr>
    </w:div>
    <w:div w:id="695236792">
      <w:bodyDiv w:val="1"/>
      <w:marLeft w:val="0"/>
      <w:marRight w:val="0"/>
      <w:marTop w:val="0"/>
      <w:marBottom w:val="0"/>
      <w:divBdr>
        <w:top w:val="none" w:sz="0" w:space="0" w:color="auto"/>
        <w:left w:val="none" w:sz="0" w:space="0" w:color="auto"/>
        <w:bottom w:val="none" w:sz="0" w:space="0" w:color="auto"/>
        <w:right w:val="none" w:sz="0" w:space="0" w:color="auto"/>
      </w:divBdr>
    </w:div>
    <w:div w:id="789401643">
      <w:bodyDiv w:val="1"/>
      <w:marLeft w:val="0"/>
      <w:marRight w:val="0"/>
      <w:marTop w:val="0"/>
      <w:marBottom w:val="0"/>
      <w:divBdr>
        <w:top w:val="none" w:sz="0" w:space="0" w:color="auto"/>
        <w:left w:val="none" w:sz="0" w:space="0" w:color="auto"/>
        <w:bottom w:val="none" w:sz="0" w:space="0" w:color="auto"/>
        <w:right w:val="none" w:sz="0" w:space="0" w:color="auto"/>
      </w:divBdr>
    </w:div>
    <w:div w:id="818571043">
      <w:bodyDiv w:val="1"/>
      <w:marLeft w:val="0"/>
      <w:marRight w:val="0"/>
      <w:marTop w:val="0"/>
      <w:marBottom w:val="0"/>
      <w:divBdr>
        <w:top w:val="none" w:sz="0" w:space="0" w:color="auto"/>
        <w:left w:val="none" w:sz="0" w:space="0" w:color="auto"/>
        <w:bottom w:val="none" w:sz="0" w:space="0" w:color="auto"/>
        <w:right w:val="none" w:sz="0" w:space="0" w:color="auto"/>
      </w:divBdr>
    </w:div>
    <w:div w:id="950823222">
      <w:bodyDiv w:val="1"/>
      <w:marLeft w:val="0"/>
      <w:marRight w:val="0"/>
      <w:marTop w:val="0"/>
      <w:marBottom w:val="0"/>
      <w:divBdr>
        <w:top w:val="none" w:sz="0" w:space="0" w:color="auto"/>
        <w:left w:val="none" w:sz="0" w:space="0" w:color="auto"/>
        <w:bottom w:val="none" w:sz="0" w:space="0" w:color="auto"/>
        <w:right w:val="none" w:sz="0" w:space="0" w:color="auto"/>
      </w:divBdr>
    </w:div>
    <w:div w:id="1213544946">
      <w:bodyDiv w:val="1"/>
      <w:marLeft w:val="0"/>
      <w:marRight w:val="0"/>
      <w:marTop w:val="0"/>
      <w:marBottom w:val="0"/>
      <w:divBdr>
        <w:top w:val="none" w:sz="0" w:space="0" w:color="auto"/>
        <w:left w:val="none" w:sz="0" w:space="0" w:color="auto"/>
        <w:bottom w:val="none" w:sz="0" w:space="0" w:color="auto"/>
        <w:right w:val="none" w:sz="0" w:space="0" w:color="auto"/>
      </w:divBdr>
    </w:div>
    <w:div w:id="1323662383">
      <w:bodyDiv w:val="1"/>
      <w:marLeft w:val="0"/>
      <w:marRight w:val="0"/>
      <w:marTop w:val="0"/>
      <w:marBottom w:val="0"/>
      <w:divBdr>
        <w:top w:val="none" w:sz="0" w:space="0" w:color="auto"/>
        <w:left w:val="none" w:sz="0" w:space="0" w:color="auto"/>
        <w:bottom w:val="none" w:sz="0" w:space="0" w:color="auto"/>
        <w:right w:val="none" w:sz="0" w:space="0" w:color="auto"/>
      </w:divBdr>
    </w:div>
    <w:div w:id="1349864687">
      <w:bodyDiv w:val="1"/>
      <w:marLeft w:val="0"/>
      <w:marRight w:val="0"/>
      <w:marTop w:val="0"/>
      <w:marBottom w:val="0"/>
      <w:divBdr>
        <w:top w:val="none" w:sz="0" w:space="0" w:color="auto"/>
        <w:left w:val="none" w:sz="0" w:space="0" w:color="auto"/>
        <w:bottom w:val="none" w:sz="0" w:space="0" w:color="auto"/>
        <w:right w:val="none" w:sz="0" w:space="0" w:color="auto"/>
      </w:divBdr>
    </w:div>
    <w:div w:id="1427380575">
      <w:bodyDiv w:val="1"/>
      <w:marLeft w:val="0"/>
      <w:marRight w:val="0"/>
      <w:marTop w:val="0"/>
      <w:marBottom w:val="0"/>
      <w:divBdr>
        <w:top w:val="none" w:sz="0" w:space="0" w:color="auto"/>
        <w:left w:val="none" w:sz="0" w:space="0" w:color="auto"/>
        <w:bottom w:val="none" w:sz="0" w:space="0" w:color="auto"/>
        <w:right w:val="none" w:sz="0" w:space="0" w:color="auto"/>
      </w:divBdr>
    </w:div>
    <w:div w:id="1444109035">
      <w:bodyDiv w:val="1"/>
      <w:marLeft w:val="0"/>
      <w:marRight w:val="0"/>
      <w:marTop w:val="0"/>
      <w:marBottom w:val="0"/>
      <w:divBdr>
        <w:top w:val="none" w:sz="0" w:space="0" w:color="auto"/>
        <w:left w:val="none" w:sz="0" w:space="0" w:color="auto"/>
        <w:bottom w:val="none" w:sz="0" w:space="0" w:color="auto"/>
        <w:right w:val="none" w:sz="0" w:space="0" w:color="auto"/>
      </w:divBdr>
    </w:div>
    <w:div w:id="1458064861">
      <w:bodyDiv w:val="1"/>
      <w:marLeft w:val="0"/>
      <w:marRight w:val="0"/>
      <w:marTop w:val="0"/>
      <w:marBottom w:val="0"/>
      <w:divBdr>
        <w:top w:val="none" w:sz="0" w:space="0" w:color="auto"/>
        <w:left w:val="none" w:sz="0" w:space="0" w:color="auto"/>
        <w:bottom w:val="none" w:sz="0" w:space="0" w:color="auto"/>
        <w:right w:val="none" w:sz="0" w:space="0" w:color="auto"/>
      </w:divBdr>
    </w:div>
    <w:div w:id="1477457647">
      <w:bodyDiv w:val="1"/>
      <w:marLeft w:val="0"/>
      <w:marRight w:val="0"/>
      <w:marTop w:val="0"/>
      <w:marBottom w:val="0"/>
      <w:divBdr>
        <w:top w:val="none" w:sz="0" w:space="0" w:color="auto"/>
        <w:left w:val="none" w:sz="0" w:space="0" w:color="auto"/>
        <w:bottom w:val="none" w:sz="0" w:space="0" w:color="auto"/>
        <w:right w:val="none" w:sz="0" w:space="0" w:color="auto"/>
      </w:divBdr>
    </w:div>
    <w:div w:id="1487278772">
      <w:bodyDiv w:val="1"/>
      <w:marLeft w:val="0"/>
      <w:marRight w:val="0"/>
      <w:marTop w:val="0"/>
      <w:marBottom w:val="0"/>
      <w:divBdr>
        <w:top w:val="none" w:sz="0" w:space="0" w:color="auto"/>
        <w:left w:val="none" w:sz="0" w:space="0" w:color="auto"/>
        <w:bottom w:val="none" w:sz="0" w:space="0" w:color="auto"/>
        <w:right w:val="none" w:sz="0" w:space="0" w:color="auto"/>
      </w:divBdr>
    </w:div>
    <w:div w:id="1562866361">
      <w:bodyDiv w:val="1"/>
      <w:marLeft w:val="0"/>
      <w:marRight w:val="0"/>
      <w:marTop w:val="0"/>
      <w:marBottom w:val="0"/>
      <w:divBdr>
        <w:top w:val="none" w:sz="0" w:space="0" w:color="auto"/>
        <w:left w:val="none" w:sz="0" w:space="0" w:color="auto"/>
        <w:bottom w:val="none" w:sz="0" w:space="0" w:color="auto"/>
        <w:right w:val="none" w:sz="0" w:space="0" w:color="auto"/>
      </w:divBdr>
    </w:div>
    <w:div w:id="1575890705">
      <w:bodyDiv w:val="1"/>
      <w:marLeft w:val="0"/>
      <w:marRight w:val="0"/>
      <w:marTop w:val="0"/>
      <w:marBottom w:val="0"/>
      <w:divBdr>
        <w:top w:val="none" w:sz="0" w:space="0" w:color="auto"/>
        <w:left w:val="none" w:sz="0" w:space="0" w:color="auto"/>
        <w:bottom w:val="none" w:sz="0" w:space="0" w:color="auto"/>
        <w:right w:val="none" w:sz="0" w:space="0" w:color="auto"/>
      </w:divBdr>
    </w:div>
    <w:div w:id="1635794979">
      <w:bodyDiv w:val="1"/>
      <w:marLeft w:val="0"/>
      <w:marRight w:val="0"/>
      <w:marTop w:val="0"/>
      <w:marBottom w:val="0"/>
      <w:divBdr>
        <w:top w:val="none" w:sz="0" w:space="0" w:color="auto"/>
        <w:left w:val="none" w:sz="0" w:space="0" w:color="auto"/>
        <w:bottom w:val="none" w:sz="0" w:space="0" w:color="auto"/>
        <w:right w:val="none" w:sz="0" w:space="0" w:color="auto"/>
      </w:divBdr>
      <w:divsChild>
        <w:div w:id="1892568115">
          <w:marLeft w:val="0"/>
          <w:marRight w:val="0"/>
          <w:marTop w:val="0"/>
          <w:marBottom w:val="0"/>
          <w:divBdr>
            <w:top w:val="none" w:sz="0" w:space="0" w:color="auto"/>
            <w:left w:val="none" w:sz="0" w:space="0" w:color="auto"/>
            <w:bottom w:val="none" w:sz="0" w:space="0" w:color="auto"/>
            <w:right w:val="none" w:sz="0" w:space="0" w:color="auto"/>
          </w:divBdr>
        </w:div>
        <w:div w:id="1899126064">
          <w:marLeft w:val="0"/>
          <w:marRight w:val="0"/>
          <w:marTop w:val="0"/>
          <w:marBottom w:val="0"/>
          <w:divBdr>
            <w:top w:val="none" w:sz="0" w:space="0" w:color="auto"/>
            <w:left w:val="none" w:sz="0" w:space="0" w:color="auto"/>
            <w:bottom w:val="none" w:sz="0" w:space="0" w:color="auto"/>
            <w:right w:val="none" w:sz="0" w:space="0" w:color="auto"/>
          </w:divBdr>
        </w:div>
        <w:div w:id="388652610">
          <w:marLeft w:val="0"/>
          <w:marRight w:val="0"/>
          <w:marTop w:val="0"/>
          <w:marBottom w:val="0"/>
          <w:divBdr>
            <w:top w:val="none" w:sz="0" w:space="0" w:color="auto"/>
            <w:left w:val="none" w:sz="0" w:space="0" w:color="auto"/>
            <w:bottom w:val="none" w:sz="0" w:space="0" w:color="auto"/>
            <w:right w:val="none" w:sz="0" w:space="0" w:color="auto"/>
          </w:divBdr>
        </w:div>
        <w:div w:id="421875086">
          <w:marLeft w:val="0"/>
          <w:marRight w:val="0"/>
          <w:marTop w:val="0"/>
          <w:marBottom w:val="0"/>
          <w:divBdr>
            <w:top w:val="none" w:sz="0" w:space="0" w:color="auto"/>
            <w:left w:val="none" w:sz="0" w:space="0" w:color="auto"/>
            <w:bottom w:val="none" w:sz="0" w:space="0" w:color="auto"/>
            <w:right w:val="none" w:sz="0" w:space="0" w:color="auto"/>
          </w:divBdr>
        </w:div>
        <w:div w:id="17506013">
          <w:marLeft w:val="0"/>
          <w:marRight w:val="0"/>
          <w:marTop w:val="0"/>
          <w:marBottom w:val="0"/>
          <w:divBdr>
            <w:top w:val="none" w:sz="0" w:space="0" w:color="auto"/>
            <w:left w:val="none" w:sz="0" w:space="0" w:color="auto"/>
            <w:bottom w:val="none" w:sz="0" w:space="0" w:color="auto"/>
            <w:right w:val="none" w:sz="0" w:space="0" w:color="auto"/>
          </w:divBdr>
        </w:div>
        <w:div w:id="163671807">
          <w:marLeft w:val="0"/>
          <w:marRight w:val="0"/>
          <w:marTop w:val="0"/>
          <w:marBottom w:val="0"/>
          <w:divBdr>
            <w:top w:val="none" w:sz="0" w:space="0" w:color="auto"/>
            <w:left w:val="none" w:sz="0" w:space="0" w:color="auto"/>
            <w:bottom w:val="none" w:sz="0" w:space="0" w:color="auto"/>
            <w:right w:val="none" w:sz="0" w:space="0" w:color="auto"/>
          </w:divBdr>
        </w:div>
      </w:divsChild>
    </w:div>
    <w:div w:id="1792893504">
      <w:bodyDiv w:val="1"/>
      <w:marLeft w:val="0"/>
      <w:marRight w:val="0"/>
      <w:marTop w:val="0"/>
      <w:marBottom w:val="0"/>
      <w:divBdr>
        <w:top w:val="none" w:sz="0" w:space="0" w:color="auto"/>
        <w:left w:val="none" w:sz="0" w:space="0" w:color="auto"/>
        <w:bottom w:val="none" w:sz="0" w:space="0" w:color="auto"/>
        <w:right w:val="none" w:sz="0" w:space="0" w:color="auto"/>
      </w:divBdr>
    </w:div>
    <w:div w:id="1868592775">
      <w:bodyDiv w:val="1"/>
      <w:marLeft w:val="0"/>
      <w:marRight w:val="0"/>
      <w:marTop w:val="0"/>
      <w:marBottom w:val="0"/>
      <w:divBdr>
        <w:top w:val="none" w:sz="0" w:space="0" w:color="auto"/>
        <w:left w:val="none" w:sz="0" w:space="0" w:color="auto"/>
        <w:bottom w:val="none" w:sz="0" w:space="0" w:color="auto"/>
        <w:right w:val="none" w:sz="0" w:space="0" w:color="auto"/>
      </w:divBdr>
    </w:div>
    <w:div w:id="1988902346">
      <w:bodyDiv w:val="1"/>
      <w:marLeft w:val="0"/>
      <w:marRight w:val="0"/>
      <w:marTop w:val="0"/>
      <w:marBottom w:val="0"/>
      <w:divBdr>
        <w:top w:val="none" w:sz="0" w:space="0" w:color="auto"/>
        <w:left w:val="none" w:sz="0" w:space="0" w:color="auto"/>
        <w:bottom w:val="none" w:sz="0" w:space="0" w:color="auto"/>
        <w:right w:val="none" w:sz="0" w:space="0" w:color="auto"/>
      </w:divBdr>
    </w:div>
    <w:div w:id="2050951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E8A4A2-1D0A-46AF-96F1-DDB44D2DD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821</TotalTime>
  <Pages>4</Pages>
  <Words>2255</Words>
  <Characters>12855</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Sylvania Schools</Company>
  <LinksUpToDate>false</LinksUpToDate>
  <CharactersWithSpaces>15080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Brittany Robbins</dc:creator>
  <cp:lastModifiedBy>Brittany Robbins</cp:lastModifiedBy>
  <cp:revision>69</cp:revision>
  <cp:lastPrinted>2020-12-03T14:23:00Z</cp:lastPrinted>
  <dcterms:created xsi:type="dcterms:W3CDTF">2017-01-18T15:53:00Z</dcterms:created>
  <dcterms:modified xsi:type="dcterms:W3CDTF">2020-12-07T16:22:00Z</dcterms:modified>
</cp:coreProperties>
</file>