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B61BA" w14:textId="77777777" w:rsidR="000F5EFD" w:rsidRPr="000B126A" w:rsidRDefault="000F5EFD">
      <w:pPr>
        <w:pStyle w:val="Heading1"/>
        <w:jc w:val="center"/>
        <w:rPr>
          <w:u w:val="none"/>
        </w:rPr>
      </w:pPr>
      <w:r>
        <w:rPr>
          <w:u w:val="none"/>
        </w:rPr>
        <w:t>The V</w:t>
      </w:r>
      <w:r w:rsidRPr="000B126A">
        <w:rPr>
          <w:u w:val="none"/>
        </w:rPr>
        <w:t xml:space="preserve">ictor and </w:t>
      </w:r>
      <w:r>
        <w:rPr>
          <w:u w:val="none"/>
        </w:rPr>
        <w:t>J</w:t>
      </w:r>
      <w:r w:rsidRPr="000B126A">
        <w:rPr>
          <w:u w:val="none"/>
        </w:rPr>
        <w:t xml:space="preserve">anet </w:t>
      </w:r>
      <w:r>
        <w:rPr>
          <w:u w:val="none"/>
        </w:rPr>
        <w:t>S</w:t>
      </w:r>
      <w:r w:rsidRPr="000B126A">
        <w:rPr>
          <w:u w:val="none"/>
        </w:rPr>
        <w:t xml:space="preserve">alitan BOCES 2 </w:t>
      </w:r>
      <w:r>
        <w:rPr>
          <w:u w:val="none"/>
        </w:rPr>
        <w:t>S</w:t>
      </w:r>
      <w:r w:rsidRPr="000B126A">
        <w:rPr>
          <w:u w:val="none"/>
        </w:rPr>
        <w:t>cholarship</w:t>
      </w:r>
    </w:p>
    <w:p w14:paraId="1D90FA75" w14:textId="77777777" w:rsidR="000F5EFD" w:rsidRDefault="000F5EFD"/>
    <w:p w14:paraId="5DE524D5" w14:textId="77777777" w:rsidR="000F5EFD" w:rsidRDefault="000F5EFD"/>
    <w:p w14:paraId="3AC2E069" w14:textId="77777777" w:rsidR="000F5EFD" w:rsidRDefault="000F5EFD">
      <w:pPr>
        <w:numPr>
          <w:ilvl w:val="0"/>
          <w:numId w:val="1"/>
        </w:numPr>
        <w:rPr>
          <w:b/>
        </w:rPr>
      </w:pPr>
      <w:r w:rsidRPr="000B126A">
        <w:rPr>
          <w:b/>
        </w:rPr>
        <w:t>Presentation</w:t>
      </w:r>
      <w:r>
        <w:rPr>
          <w:b/>
        </w:rPr>
        <w:t>:</w:t>
      </w:r>
    </w:p>
    <w:p w14:paraId="6127FE99" w14:textId="77777777" w:rsidR="000F5EFD" w:rsidRDefault="000F5EFD">
      <w:pPr>
        <w:rPr>
          <w:b/>
          <w:u w:val="single"/>
        </w:rPr>
      </w:pPr>
    </w:p>
    <w:p w14:paraId="565F2758" w14:textId="77777777" w:rsidR="000F5EFD" w:rsidRDefault="000F5EFD">
      <w:pPr>
        <w:ind w:firstLine="720"/>
      </w:pPr>
      <w:r>
        <w:t>Victor Salitan served for thirty years as a school district attorney for several school districts</w:t>
      </w:r>
      <w:r w:rsidR="007A311D">
        <w:t xml:space="preserve">, </w:t>
      </w:r>
    </w:p>
    <w:p w14:paraId="1B754D29" w14:textId="77777777" w:rsidR="000F5EFD" w:rsidRDefault="000F5EFD">
      <w:pPr>
        <w:ind w:firstLine="720"/>
      </w:pPr>
      <w:r>
        <w:t xml:space="preserve">specifically for the Monroe 2-Orleans BOCES for approximately sixteen years.  Mr. Salitan was </w:t>
      </w:r>
    </w:p>
    <w:p w14:paraId="7E1DF0D6" w14:textId="77777777" w:rsidR="000F5EFD" w:rsidRDefault="000F5EFD">
      <w:pPr>
        <w:ind w:firstLine="720"/>
      </w:pPr>
      <w:r>
        <w:t>the driving force behind acquiring the BOCES facilities.  He was one of the founders of Monroe-</w:t>
      </w:r>
    </w:p>
    <w:p w14:paraId="5DAD44DD" w14:textId="77777777" w:rsidR="000F5EFD" w:rsidRDefault="000F5EFD">
      <w:pPr>
        <w:ind w:firstLine="720"/>
      </w:pPr>
      <w:r>
        <w:t xml:space="preserve">Orleans </w:t>
      </w:r>
      <w:r w:rsidR="008355EB">
        <w:t>VERITAS</w:t>
      </w:r>
      <w:r>
        <w:t xml:space="preserve"> Development Corporation, one of the first not-for-profit education corporations in </w:t>
      </w:r>
    </w:p>
    <w:p w14:paraId="5B37CDB1" w14:textId="77777777" w:rsidR="000F5EFD" w:rsidRDefault="000F5EFD">
      <w:pPr>
        <w:ind w:left="720"/>
      </w:pPr>
      <w:r>
        <w:t xml:space="preserve">the State of New York. The purpose of this corporation was to purchase the BOCES 2 buildings </w:t>
      </w:r>
    </w:p>
    <w:p w14:paraId="06DADF5D" w14:textId="77777777" w:rsidR="000F5EFD" w:rsidRDefault="000F5EFD">
      <w:pPr>
        <w:ind w:left="720"/>
      </w:pPr>
      <w:r>
        <w:t>from the Le Chase Corporation, from whom the buildings were previously leased.  Mr. Salitan’s foresight and expertise certainly assisted in the growth and development of BOCES 2.</w:t>
      </w:r>
    </w:p>
    <w:p w14:paraId="15B7A105" w14:textId="77777777" w:rsidR="000F5EFD" w:rsidRDefault="000F5EFD">
      <w:pPr>
        <w:ind w:left="720"/>
      </w:pPr>
    </w:p>
    <w:p w14:paraId="40A8F311" w14:textId="77777777" w:rsidR="000F5EFD" w:rsidRDefault="000F5EFD">
      <w:pPr>
        <w:ind w:left="720"/>
      </w:pPr>
      <w:r>
        <w:t>In 1979, the Victor and Janet Salitan Fund was established at the Rochester Area Foundation.  This</w:t>
      </w:r>
    </w:p>
    <w:p w14:paraId="2C819A22" w14:textId="77777777" w:rsidR="000F5EFD" w:rsidRDefault="000F5EFD">
      <w:pPr>
        <w:ind w:left="720"/>
      </w:pPr>
      <w:r>
        <w:t>gift is held by the Foundation as an endowment designated to benefit BOCES 2.  This generous</w:t>
      </w:r>
    </w:p>
    <w:p w14:paraId="0302E4B8" w14:textId="77777777" w:rsidR="000F5EFD" w:rsidRDefault="000F5EFD">
      <w:pPr>
        <w:ind w:left="720"/>
      </w:pPr>
      <w:r>
        <w:t xml:space="preserve">designation is yet another example of Mr. Salitan’s vested interest in programs serving youth and </w:t>
      </w:r>
    </w:p>
    <w:p w14:paraId="210D1C92" w14:textId="77777777" w:rsidR="000F5EFD" w:rsidRDefault="000F5EFD">
      <w:pPr>
        <w:ind w:left="720"/>
      </w:pPr>
      <w:r>
        <w:t>affords students in BOCES programs additional opportunities.</w:t>
      </w:r>
    </w:p>
    <w:p w14:paraId="0F0DC996" w14:textId="77777777" w:rsidR="000F5EFD" w:rsidRDefault="000F5EFD"/>
    <w:p w14:paraId="1EFB40FB" w14:textId="77777777" w:rsidR="000F5EFD" w:rsidRDefault="000F5EFD">
      <w:pPr>
        <w:numPr>
          <w:ilvl w:val="0"/>
          <w:numId w:val="1"/>
        </w:numPr>
        <w:rPr>
          <w:b/>
        </w:rPr>
      </w:pPr>
      <w:r w:rsidRPr="000B126A">
        <w:rPr>
          <w:b/>
        </w:rPr>
        <w:t>Selection Committee</w:t>
      </w:r>
      <w:r>
        <w:rPr>
          <w:b/>
        </w:rPr>
        <w:t>:</w:t>
      </w:r>
    </w:p>
    <w:p w14:paraId="27F8AD95" w14:textId="77777777" w:rsidR="000F5EFD" w:rsidRDefault="000F5EFD">
      <w:pPr>
        <w:rPr>
          <w:b/>
          <w:u w:val="single"/>
        </w:rPr>
      </w:pPr>
    </w:p>
    <w:p w14:paraId="0A280326" w14:textId="77777777" w:rsidR="000F5EFD" w:rsidRDefault="000F5EFD">
      <w:pPr>
        <w:ind w:left="720"/>
      </w:pPr>
      <w:r>
        <w:t>The Victor and Janet Salitan Scholarship selection committee will be composed of the District</w:t>
      </w:r>
    </w:p>
    <w:p w14:paraId="3C0D905D" w14:textId="77777777" w:rsidR="000F5EFD" w:rsidRDefault="000F5EFD">
      <w:pPr>
        <w:ind w:left="720"/>
      </w:pPr>
      <w:r>
        <w:t>Superintendent, the Assistant Superintendent for Instructional Programs, Executive Principal</w:t>
      </w:r>
    </w:p>
    <w:p w14:paraId="6F68052B" w14:textId="77777777" w:rsidR="000F5EFD" w:rsidRDefault="000F5EFD">
      <w:pPr>
        <w:ind w:left="720"/>
      </w:pPr>
      <w:r>
        <w:t>of the Career and Technical Education Center, a school counselor, a Board member designated</w:t>
      </w:r>
    </w:p>
    <w:p w14:paraId="049B241B" w14:textId="77777777" w:rsidR="000F5EFD" w:rsidRDefault="000F5EFD">
      <w:pPr>
        <w:ind w:left="720"/>
      </w:pPr>
      <w:r>
        <w:t>by the Board president, and three teachers designated by the executive principal.</w:t>
      </w:r>
    </w:p>
    <w:p w14:paraId="4EC4DF6C" w14:textId="77777777" w:rsidR="000F5EFD" w:rsidRDefault="000F5EFD"/>
    <w:p w14:paraId="71BC143D" w14:textId="77777777" w:rsidR="000F5EFD" w:rsidRDefault="000F5EFD">
      <w:pPr>
        <w:numPr>
          <w:ilvl w:val="0"/>
          <w:numId w:val="1"/>
        </w:numPr>
        <w:rPr>
          <w:b/>
        </w:rPr>
      </w:pPr>
      <w:r w:rsidRPr="000B126A">
        <w:rPr>
          <w:b/>
        </w:rPr>
        <w:t>Selection Criteria</w:t>
      </w:r>
      <w:r>
        <w:rPr>
          <w:b/>
        </w:rPr>
        <w:t>:</w:t>
      </w:r>
    </w:p>
    <w:p w14:paraId="5761587A" w14:textId="77777777" w:rsidR="000F5EFD" w:rsidRDefault="000F5EFD">
      <w:pPr>
        <w:rPr>
          <w:b/>
          <w:u w:val="single"/>
        </w:rPr>
      </w:pPr>
    </w:p>
    <w:p w14:paraId="4C8C24F3" w14:textId="77777777" w:rsidR="000F5EFD" w:rsidRDefault="000F5EFD">
      <w:pPr>
        <w:ind w:left="720"/>
      </w:pPr>
      <w:r>
        <w:t xml:space="preserve">An annual recipient of the Victor and Janet Salitan Scholarship will be a graduating senior of the </w:t>
      </w:r>
    </w:p>
    <w:p w14:paraId="377255F2" w14:textId="77777777" w:rsidR="000F5EFD" w:rsidRDefault="000F5EFD">
      <w:pPr>
        <w:ind w:left="720"/>
      </w:pPr>
      <w:r>
        <w:t xml:space="preserve">career and technical education program at Monroe 2-Orleans BOCES.  </w:t>
      </w:r>
      <w:r w:rsidR="00A45A9B">
        <w:t xml:space="preserve">A deserving student who has earned distinction will be selected by the scholarship committee. </w:t>
      </w:r>
      <w:r>
        <w:t>The distinction could be in</w:t>
      </w:r>
    </w:p>
    <w:p w14:paraId="3857EC52" w14:textId="77777777" w:rsidR="000F5EFD" w:rsidRDefault="000F5EFD">
      <w:pPr>
        <w:ind w:left="720"/>
      </w:pPr>
      <w:r>
        <w:t>any of the following: school performance, leadership, service, or character.  The scholarship</w:t>
      </w:r>
      <w:r w:rsidR="00813ED1">
        <w:t>s</w:t>
      </w:r>
      <w:r>
        <w:t xml:space="preserve"> award</w:t>
      </w:r>
      <w:r w:rsidR="00813ED1">
        <w:t>ed</w:t>
      </w:r>
    </w:p>
    <w:p w14:paraId="2011E39A" w14:textId="444FACBD" w:rsidR="000F5EFD" w:rsidRDefault="00D23F03">
      <w:pPr>
        <w:ind w:left="720"/>
      </w:pPr>
      <w:r>
        <w:t>will be</w:t>
      </w:r>
      <w:r w:rsidR="008E08D3">
        <w:t xml:space="preserve"> in the amount of</w:t>
      </w:r>
      <w:r w:rsidR="000F5EFD">
        <w:t xml:space="preserve"> </w:t>
      </w:r>
      <w:r w:rsidR="00813ED1">
        <w:t xml:space="preserve">(one) </w:t>
      </w:r>
      <w:r w:rsidR="000F5EFD">
        <w:t>$5,000</w:t>
      </w:r>
      <w:r w:rsidR="00813ED1">
        <w:t xml:space="preserve"> and (one) </w:t>
      </w:r>
      <w:r w:rsidR="00765968">
        <w:t>$1</w:t>
      </w:r>
      <w:r w:rsidR="00813ED1">
        <w:t>,500</w:t>
      </w:r>
      <w:r w:rsidR="000F5EFD">
        <w:t>.  The award is to be used for educational expenses (tuition, books, supplies, fees</w:t>
      </w:r>
      <w:r w:rsidR="00B36B06">
        <w:t>, housing, etc.) at an accredited college, university, or technical school.</w:t>
      </w:r>
      <w:r w:rsidR="00BA4917">
        <w:t xml:space="preserve"> Scholarship awards must be used within two years.</w:t>
      </w:r>
    </w:p>
    <w:p w14:paraId="69554E4E" w14:textId="77777777" w:rsidR="000F5EFD" w:rsidRDefault="000F5EFD"/>
    <w:p w14:paraId="08A9EB7E" w14:textId="77777777" w:rsidR="000F5EFD" w:rsidRDefault="000F5EFD">
      <w:pPr>
        <w:numPr>
          <w:ilvl w:val="0"/>
          <w:numId w:val="1"/>
        </w:numPr>
        <w:rPr>
          <w:b/>
        </w:rPr>
      </w:pPr>
      <w:r w:rsidRPr="000B126A">
        <w:rPr>
          <w:b/>
        </w:rPr>
        <w:t>Selection Timeline</w:t>
      </w:r>
      <w:r>
        <w:rPr>
          <w:b/>
        </w:rPr>
        <w:t>:</w:t>
      </w:r>
    </w:p>
    <w:p w14:paraId="79BBFC7D" w14:textId="77777777" w:rsidR="000F5EFD" w:rsidRDefault="000F5EFD">
      <w:pPr>
        <w:rPr>
          <w:b/>
          <w:u w:val="single"/>
        </w:rPr>
      </w:pPr>
    </w:p>
    <w:p w14:paraId="3BD23EB2" w14:textId="0414DC63" w:rsidR="000F5EFD" w:rsidRDefault="000F5EFD">
      <w:pPr>
        <w:ind w:left="720"/>
      </w:pPr>
      <w:r>
        <w:t xml:space="preserve">Student applications must be submitted to </w:t>
      </w:r>
      <w:r w:rsidR="00A75948">
        <w:t xml:space="preserve">the </w:t>
      </w:r>
      <w:r w:rsidR="008E08D3">
        <w:t>Executive Principals office</w:t>
      </w:r>
      <w:r w:rsidR="00EF3B02">
        <w:t xml:space="preserve"> </w:t>
      </w:r>
      <w:r w:rsidR="00A75948">
        <w:t>a</w:t>
      </w:r>
      <w:r>
        <w:t xml:space="preserve">t WEMOCO </w:t>
      </w:r>
      <w:r w:rsidR="0099557A">
        <w:t xml:space="preserve">no later than </w:t>
      </w:r>
      <w:r w:rsidR="00813ED1">
        <w:rPr>
          <w:b/>
        </w:rPr>
        <w:t xml:space="preserve">March </w:t>
      </w:r>
      <w:r w:rsidR="00C57E4B">
        <w:rPr>
          <w:b/>
        </w:rPr>
        <w:t>7</w:t>
      </w:r>
      <w:r w:rsidR="00432DDC">
        <w:rPr>
          <w:b/>
        </w:rPr>
        <w:t>, 202</w:t>
      </w:r>
      <w:r w:rsidR="00C57E4B">
        <w:rPr>
          <w:b/>
        </w:rPr>
        <w:t>5</w:t>
      </w:r>
      <w:r w:rsidRPr="0099557A">
        <w:rPr>
          <w:b/>
        </w:rPr>
        <w:t>.</w:t>
      </w:r>
      <w:r>
        <w:t xml:space="preserve"> The selection committee will meet, review all applications</w:t>
      </w:r>
      <w:r w:rsidR="00B36B06">
        <w:t xml:space="preserve">, conduct </w:t>
      </w:r>
      <w:r w:rsidR="00272964">
        <w:t>interviews,</w:t>
      </w:r>
      <w:r>
        <w:t xml:space="preserve"> a</w:t>
      </w:r>
      <w:r w:rsidR="00B36B06">
        <w:t>nd make their selection by mid-May of</w:t>
      </w:r>
      <w:r>
        <w:t xml:space="preserve"> each school year.  A letter of recognition will be sent to the student selected prior to the WEMOCO Awards Ceremony from the </w:t>
      </w:r>
      <w:r w:rsidR="00A75948">
        <w:t>e</w:t>
      </w:r>
      <w:r>
        <w:t xml:space="preserve">xecutive </w:t>
      </w:r>
      <w:r w:rsidR="00A75948">
        <w:t>p</w:t>
      </w:r>
      <w:r>
        <w:t>rincipal</w:t>
      </w:r>
      <w:r w:rsidR="00B36B06">
        <w:t>’</w:t>
      </w:r>
      <w:r>
        <w:t>s office.</w:t>
      </w:r>
    </w:p>
    <w:p w14:paraId="0BBC131A" w14:textId="77777777" w:rsidR="000F5EFD" w:rsidRDefault="000F5EFD"/>
    <w:p w14:paraId="49357727" w14:textId="77777777" w:rsidR="000F5EFD" w:rsidRDefault="000F5EFD">
      <w:pPr>
        <w:numPr>
          <w:ilvl w:val="0"/>
          <w:numId w:val="1"/>
        </w:numPr>
        <w:rPr>
          <w:b/>
        </w:rPr>
      </w:pPr>
      <w:r w:rsidRPr="000B126A">
        <w:rPr>
          <w:b/>
        </w:rPr>
        <w:t>Fund Management</w:t>
      </w:r>
      <w:r>
        <w:rPr>
          <w:b/>
        </w:rPr>
        <w:t>:</w:t>
      </w:r>
    </w:p>
    <w:p w14:paraId="2329018A" w14:textId="77777777" w:rsidR="000F5EFD" w:rsidRDefault="000F5EFD">
      <w:pPr>
        <w:rPr>
          <w:b/>
          <w:u w:val="single"/>
        </w:rPr>
      </w:pPr>
    </w:p>
    <w:p w14:paraId="772CD3F6" w14:textId="77777777" w:rsidR="000F5EFD" w:rsidRDefault="000F5EFD">
      <w:pPr>
        <w:ind w:left="720"/>
      </w:pPr>
      <w:r>
        <w:t>The management of the Victor and Janet Salitan Scholarship Fund and scholarship disbursements</w:t>
      </w:r>
    </w:p>
    <w:p w14:paraId="0DCC737D" w14:textId="77777777" w:rsidR="000F5EFD" w:rsidRDefault="000F5EFD">
      <w:pPr>
        <w:ind w:left="720"/>
      </w:pPr>
      <w:r>
        <w:t xml:space="preserve">will be the responsibility of the Rochester Area </w:t>
      </w:r>
      <w:r w:rsidR="00C85C8B">
        <w:t xml:space="preserve">Community </w:t>
      </w:r>
      <w:r>
        <w:t>Foundation.</w:t>
      </w:r>
    </w:p>
    <w:p w14:paraId="77774445" w14:textId="77777777" w:rsidR="000F5EFD" w:rsidRDefault="000F5EFD"/>
    <w:p w14:paraId="3582FE4F" w14:textId="77777777" w:rsidR="000F5EFD" w:rsidRDefault="000F5EFD"/>
    <w:sectPr w:rsidR="000F5EFD" w:rsidSect="00EC76DD">
      <w:pgSz w:w="12240" w:h="15840"/>
      <w:pgMar w:top="72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F2C53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1076786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7CF"/>
    <w:rsid w:val="00015385"/>
    <w:rsid w:val="000B126A"/>
    <w:rsid w:val="000D5F44"/>
    <w:rsid w:val="000F5EFD"/>
    <w:rsid w:val="00135661"/>
    <w:rsid w:val="00272964"/>
    <w:rsid w:val="00432DDC"/>
    <w:rsid w:val="004C47CF"/>
    <w:rsid w:val="00560D9B"/>
    <w:rsid w:val="00566C3D"/>
    <w:rsid w:val="005E142D"/>
    <w:rsid w:val="00632371"/>
    <w:rsid w:val="00643278"/>
    <w:rsid w:val="007220FD"/>
    <w:rsid w:val="00725A03"/>
    <w:rsid w:val="00765968"/>
    <w:rsid w:val="007905FE"/>
    <w:rsid w:val="007A311D"/>
    <w:rsid w:val="00813ED1"/>
    <w:rsid w:val="008355EB"/>
    <w:rsid w:val="00835D79"/>
    <w:rsid w:val="008C1FEC"/>
    <w:rsid w:val="008E08D3"/>
    <w:rsid w:val="008E1DA1"/>
    <w:rsid w:val="008F2B11"/>
    <w:rsid w:val="008F6A51"/>
    <w:rsid w:val="00945083"/>
    <w:rsid w:val="0099557A"/>
    <w:rsid w:val="009E3044"/>
    <w:rsid w:val="00A45A9B"/>
    <w:rsid w:val="00A75948"/>
    <w:rsid w:val="00B36B06"/>
    <w:rsid w:val="00B7074D"/>
    <w:rsid w:val="00B841AE"/>
    <w:rsid w:val="00B86E3A"/>
    <w:rsid w:val="00BA4917"/>
    <w:rsid w:val="00BC7203"/>
    <w:rsid w:val="00C57E4B"/>
    <w:rsid w:val="00C7265A"/>
    <w:rsid w:val="00C85C8B"/>
    <w:rsid w:val="00C86622"/>
    <w:rsid w:val="00D23F03"/>
    <w:rsid w:val="00DC3BD6"/>
    <w:rsid w:val="00E949F7"/>
    <w:rsid w:val="00EB6EEA"/>
    <w:rsid w:val="00EC2270"/>
    <w:rsid w:val="00EC76DD"/>
    <w:rsid w:val="00EF3B02"/>
    <w:rsid w:val="00F417CF"/>
    <w:rsid w:val="00FD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F587B5"/>
  <w15:docId w15:val="{65983BFC-8EC4-48CC-A32E-438D7F50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270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2270"/>
    <w:pPr>
      <w:keepNext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86622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A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4a70103-c6ae-4ae0-83a7-7d4bd9fd06bd">
      <UserInfo>
        <DisplayName>Taylor Young</DisplayName>
        <AccountId>963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4016A1E33C547BDF1DE9B5B0A71E7" ma:contentTypeVersion="12" ma:contentTypeDescription="Create a new document." ma:contentTypeScope="" ma:versionID="14141c4037b6a0d7dfaad082c58033de">
  <xsd:schema xmlns:xsd="http://www.w3.org/2001/XMLSchema" xmlns:xs="http://www.w3.org/2001/XMLSchema" xmlns:p="http://schemas.microsoft.com/office/2006/metadata/properties" xmlns:ns2="edbb9d99-3b73-4821-85c5-8aa6a3097c16" xmlns:ns3="14a70103-c6ae-4ae0-83a7-7d4bd9fd06bd" targetNamespace="http://schemas.microsoft.com/office/2006/metadata/properties" ma:root="true" ma:fieldsID="93d68c9d3ec07a260e0a266b2ba1f4a2" ns2:_="" ns3:_="">
    <xsd:import namespace="edbb9d99-3b73-4821-85c5-8aa6a3097c16"/>
    <xsd:import namespace="14a70103-c6ae-4ae0-83a7-7d4bd9fd06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b9d99-3b73-4821-85c5-8aa6a3097c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70103-c6ae-4ae0-83a7-7d4bd9fd06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640092-F6CE-49AE-AE26-D522EFB26A47}">
  <ds:schemaRefs>
    <ds:schemaRef ds:uri="http://schemas.microsoft.com/office/2006/metadata/properties"/>
    <ds:schemaRef ds:uri="http://schemas.microsoft.com/office/infopath/2007/PartnerControls"/>
    <ds:schemaRef ds:uri="14a70103-c6ae-4ae0-83a7-7d4bd9fd06bd"/>
  </ds:schemaRefs>
</ds:datastoreItem>
</file>

<file path=customXml/itemProps2.xml><?xml version="1.0" encoding="utf-8"?>
<ds:datastoreItem xmlns:ds="http://schemas.openxmlformats.org/officeDocument/2006/customXml" ds:itemID="{23D1B3CC-544E-4213-BC9F-D16566DB6F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b9d99-3b73-4821-85c5-8aa6a3097c16"/>
    <ds:schemaRef ds:uri="14a70103-c6ae-4ae0-83a7-7d4bd9fd06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BD3182-F73F-4EC2-9DE8-93A8285649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2331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VICTOR AND JANET SALITAN BOCES 2 SCHOLARSHIP</vt:lpstr>
    </vt:vector>
  </TitlesOfParts>
  <Company>Monroe 2 BOCES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VICTOR AND JANET SALITAN BOCES 2 SCHOLARSHIP</dc:title>
  <dc:creator>mappleby</dc:creator>
  <cp:lastModifiedBy>Tish Ferguson</cp:lastModifiedBy>
  <cp:revision>2</cp:revision>
  <cp:lastPrinted>2025-01-10T18:32:00Z</cp:lastPrinted>
  <dcterms:created xsi:type="dcterms:W3CDTF">2025-01-21T20:27:00Z</dcterms:created>
  <dcterms:modified xsi:type="dcterms:W3CDTF">2025-01-21T20:27:00Z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0x010100E0D4016A1E33C547BDF1DE9B5B0A71E7</vt:lpwstr>
  </property>
</Properties>
</file>