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jc w:val="center"/>
        <w:rPr>
          <w:rFonts w:ascii="Algerian" w:cs="Algerian" w:eastAsia="Algerian" w:hAnsi="Algerian"/>
          <w:color w:val="00b050"/>
          <w:sz w:val="48"/>
          <w:szCs w:val="48"/>
        </w:rPr>
      </w:pPr>
      <w:r w:rsidDel="00000000" w:rsidR="00000000" w:rsidRPr="00000000">
        <w:rPr>
          <w:rFonts w:ascii="Algerian" w:cs="Algerian" w:eastAsia="Algerian" w:hAnsi="Algerian"/>
          <w:color w:val="00b050"/>
          <w:sz w:val="48"/>
          <w:szCs w:val="48"/>
          <w:rtl w:val="0"/>
        </w:rPr>
        <w:t xml:space="preserve">class of 2021</w:t>
      </w:r>
    </w:p>
    <w:tbl>
      <w:tblPr>
        <w:tblStyle w:val="Table1"/>
        <w:tblW w:w="9195.0" w:type="dxa"/>
        <w:jc w:val="left"/>
        <w:tblInd w:w="2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95"/>
        <w:tblGridChange w:id="0">
          <w:tblGrid>
            <w:gridCol w:w="91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after="0" w:lineRule="auto"/>
              <w:ind w:left="1008" w:right="1008" w:firstLine="0"/>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u w:val="single"/>
                <w:rtl w:val="0"/>
              </w:rPr>
              <w:t xml:space="preserve">Senior Portraits are due December 16</w:t>
            </w:r>
            <w:r w:rsidDel="00000000" w:rsidR="00000000" w:rsidRPr="00000000">
              <w:rPr>
                <w:rFonts w:ascii="Open Sans" w:cs="Open Sans" w:eastAsia="Open Sans" w:hAnsi="Open Sans"/>
                <w:b w:val="1"/>
                <w:sz w:val="28"/>
                <w:szCs w:val="28"/>
                <w:rtl w:val="0"/>
              </w:rPr>
              <w:t xml:space="preserve">!</w:t>
            </w:r>
          </w:p>
          <w:p w:rsidR="00000000" w:rsidDel="00000000" w:rsidP="00000000" w:rsidRDefault="00000000" w:rsidRPr="00000000" w14:paraId="00000003">
            <w:pPr>
              <w:spacing w:after="0" w:lineRule="auto"/>
              <w:ind w:left="1008" w:right="1008" w:firstLine="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4">
            <w:pPr>
              <w:spacing w:after="0" w:lineRule="auto"/>
              <w:ind w:left="1008" w:right="1008" w:firstLine="0"/>
              <w:jc w:val="center"/>
              <w:rPr>
                <w:rFonts w:ascii="Open Sans" w:cs="Open Sans" w:eastAsia="Open Sans" w:hAnsi="Open Sans"/>
              </w:rPr>
            </w:pPr>
            <w:r w:rsidDel="00000000" w:rsidR="00000000" w:rsidRPr="00000000">
              <w:rPr>
                <w:rFonts w:ascii="Open Sans" w:cs="Open Sans" w:eastAsia="Open Sans" w:hAnsi="Open Sans"/>
                <w:rtl w:val="0"/>
              </w:rPr>
              <w:t xml:space="preserve">Studio Ten is our official photographer and it is recommended that you use them for your senior portraits.  Call the studio for pricing:  </w:t>
            </w:r>
          </w:p>
          <w:p w:rsidR="00000000" w:rsidDel="00000000" w:rsidP="00000000" w:rsidRDefault="00000000" w:rsidRPr="00000000" w14:paraId="00000005">
            <w:pPr>
              <w:spacing w:after="0" w:lineRule="auto"/>
              <w:ind w:left="720" w:right="720" w:firstLine="0"/>
              <w:jc w:val="center"/>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Studio Ten</w:t>
            </w:r>
          </w:p>
          <w:p w:rsidR="00000000" w:rsidDel="00000000" w:rsidP="00000000" w:rsidRDefault="00000000" w:rsidRPr="00000000" w14:paraId="00000006">
            <w:pPr>
              <w:spacing w:after="0" w:lineRule="auto"/>
              <w:ind w:left="720" w:right="720" w:firstLine="0"/>
              <w:jc w:val="center"/>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412-788-1040</w:t>
            </w:r>
          </w:p>
          <w:p w:rsidR="00000000" w:rsidDel="00000000" w:rsidP="00000000" w:rsidRDefault="00000000" w:rsidRPr="00000000" w14:paraId="00000007">
            <w:pPr>
              <w:spacing w:after="0" w:lineRule="auto"/>
              <w:ind w:left="720" w:right="720" w:firstLine="0"/>
              <w:jc w:val="center"/>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5879 Steubenville Pike</w:t>
            </w:r>
          </w:p>
          <w:p w:rsidR="00000000" w:rsidDel="00000000" w:rsidP="00000000" w:rsidRDefault="00000000" w:rsidRPr="00000000" w14:paraId="00000008">
            <w:pPr>
              <w:spacing w:after="0" w:lineRule="auto"/>
              <w:ind w:left="720" w:right="720" w:firstLine="0"/>
              <w:jc w:val="center"/>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McKees Rocks, Pa 15136       </w:t>
            </w:r>
          </w:p>
          <w:p w:rsidR="00000000" w:rsidDel="00000000" w:rsidP="00000000" w:rsidRDefault="00000000" w:rsidRPr="00000000" w14:paraId="00000009">
            <w:pPr>
              <w:spacing w:after="0" w:lineRule="auto"/>
              <w:ind w:left="720" w:right="720" w:firstLine="0"/>
              <w:jc w:val="center"/>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0A">
            <w:pPr>
              <w:spacing w:after="0" w:lineRule="auto"/>
              <w:ind w:left="1008" w:right="1008" w:firstLine="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Portraits must be taken by a professional photographer and in jpeg digital format of high quality or an original print.  If you can not have a senior portrait taken by a professional photographer, Studio Ten will take your yearbook portrait during picture day at no charge.  This must be done on school picture day (not make up day) and you will not receive a print unless you purchase a school picture portrait package.</w:t>
            </w:r>
          </w:p>
          <w:p w:rsidR="00000000" w:rsidDel="00000000" w:rsidP="00000000" w:rsidRDefault="00000000" w:rsidRPr="00000000" w14:paraId="0000000B">
            <w:pPr>
              <w:spacing w:after="0" w:lineRule="auto"/>
              <w:ind w:left="1008" w:right="1008" w:firstLine="0"/>
              <w:jc w:val="cente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C">
            <w:pPr>
              <w:spacing w:after="0" w:lineRule="auto"/>
              <w:ind w:left="1008" w:right="1008" w:firstLine="0"/>
              <w:jc w:val="center"/>
              <w:rPr>
                <w:rFonts w:ascii="Open Sans" w:cs="Open Sans" w:eastAsia="Open Sans" w:hAnsi="Open Sans"/>
              </w:rPr>
            </w:pPr>
            <w:r w:rsidDel="00000000" w:rsidR="00000000" w:rsidRPr="00000000">
              <w:rPr>
                <w:rFonts w:ascii="Open Sans" w:cs="Open Sans" w:eastAsia="Open Sans" w:hAnsi="Open Sans"/>
                <w:b w:val="1"/>
                <w:sz w:val="20"/>
                <w:szCs w:val="20"/>
                <w:rtl w:val="0"/>
              </w:rPr>
              <w:t xml:space="preserve">  </w:t>
            </w:r>
            <w:r w:rsidDel="00000000" w:rsidR="00000000" w:rsidRPr="00000000">
              <w:rPr>
                <w:rtl w:val="0"/>
              </w:rPr>
            </w:r>
          </w:p>
          <w:p w:rsidR="00000000" w:rsidDel="00000000" w:rsidP="00000000" w:rsidRDefault="00000000" w:rsidRPr="00000000" w14:paraId="0000000D">
            <w:pPr>
              <w:spacing w:after="0" w:lineRule="auto"/>
              <w:ind w:left="1008" w:right="1008" w:firstLine="0"/>
              <w:jc w:val="center"/>
              <w:rPr>
                <w:rFonts w:ascii="Open Sans" w:cs="Open Sans" w:eastAsia="Open Sans" w:hAnsi="Open Sans"/>
              </w:rPr>
            </w:pPr>
            <w:r w:rsidDel="00000000" w:rsidR="00000000" w:rsidRPr="00000000">
              <w:rPr>
                <w:rFonts w:ascii="Open Sans" w:cs="Open Sans" w:eastAsia="Open Sans" w:hAnsi="Open Sans"/>
                <w:rtl w:val="0"/>
              </w:rPr>
              <w:t xml:space="preserve">No tank or tube tops can be worn for the portraits. </w:t>
            </w:r>
          </w:p>
          <w:p w:rsidR="00000000" w:rsidDel="00000000" w:rsidP="00000000" w:rsidRDefault="00000000" w:rsidRPr="00000000" w14:paraId="0000000E">
            <w:pPr>
              <w:spacing w:after="0" w:lineRule="auto"/>
              <w:ind w:left="1008" w:right="1008" w:firstLine="0"/>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after="0" w:lineRule="auto"/>
              <w:ind w:left="1008" w:right="1008" w:firstLine="0"/>
              <w:jc w:val="center"/>
              <w:rPr>
                <w:rFonts w:ascii="Open Sans" w:cs="Open Sans" w:eastAsia="Open Sans" w:hAnsi="Open Sans"/>
                <w:sz w:val="24"/>
                <w:szCs w:val="24"/>
              </w:rPr>
            </w:pPr>
            <w:r w:rsidDel="00000000" w:rsidR="00000000" w:rsidRPr="00000000">
              <w:rPr>
                <w:rFonts w:ascii="Open Sans" w:cs="Open Sans" w:eastAsia="Open Sans" w:hAnsi="Open Sans"/>
                <w:rtl w:val="0"/>
              </w:rPr>
              <w:t xml:space="preserve">Portraits should be head and shoulder shots and in full color.  </w:t>
            </w:r>
            <w:r w:rsidDel="00000000" w:rsidR="00000000" w:rsidRPr="00000000">
              <w:rPr>
                <w:rtl w:val="0"/>
              </w:rPr>
            </w:r>
          </w:p>
          <w:p w:rsidR="00000000" w:rsidDel="00000000" w:rsidP="00000000" w:rsidRDefault="00000000" w:rsidRPr="00000000" w14:paraId="00000010">
            <w:pPr>
              <w:spacing w:after="0" w:lineRule="auto"/>
              <w:ind w:left="720" w:right="72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1">
            <w:pPr>
              <w:spacing w:after="0" w:lineRule="auto"/>
              <w:ind w:left="720" w:right="720" w:firstLine="0"/>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 </w:t>
            </w:r>
            <w:r w:rsidDel="00000000" w:rsidR="00000000" w:rsidRPr="00000000">
              <w:rPr>
                <w:rFonts w:ascii="Open Sans" w:cs="Open Sans" w:eastAsia="Open Sans" w:hAnsi="Open Sans"/>
                <w:b w:val="1"/>
                <w:sz w:val="28"/>
                <w:szCs w:val="28"/>
                <w:u w:val="single"/>
                <w:rtl w:val="0"/>
              </w:rPr>
              <w:t xml:space="preserve">Senior Baby Pictures are due November 6th</w:t>
            </w:r>
            <w:r w:rsidDel="00000000" w:rsidR="00000000" w:rsidRPr="00000000">
              <w:rPr>
                <w:rFonts w:ascii="Open Sans" w:cs="Open Sans" w:eastAsia="Open Sans" w:hAnsi="Open Sans"/>
                <w:b w:val="1"/>
                <w:sz w:val="28"/>
                <w:szCs w:val="28"/>
                <w:rtl w:val="0"/>
              </w:rPr>
              <w:t xml:space="preserve">.</w:t>
            </w:r>
          </w:p>
          <w:p w:rsidR="00000000" w:rsidDel="00000000" w:rsidP="00000000" w:rsidRDefault="00000000" w:rsidRPr="00000000" w14:paraId="00000012">
            <w:pPr>
              <w:spacing w:after="0" w:lineRule="auto"/>
              <w:ind w:left="720" w:right="720" w:firstLine="0"/>
              <w:jc w:val="cente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13">
            <w:pPr>
              <w:spacing w:after="0" w:lineRule="auto"/>
              <w:ind w:left="720" w:right="72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Write your name and homeroom number in pen on the </w:t>
            </w:r>
          </w:p>
          <w:p w:rsidR="00000000" w:rsidDel="00000000" w:rsidP="00000000" w:rsidRDefault="00000000" w:rsidRPr="00000000" w14:paraId="00000014">
            <w:pPr>
              <w:spacing w:after="0" w:lineRule="auto"/>
              <w:ind w:left="720" w:right="72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back of the picture and give it to Mrs. Livingston, room 107.  </w:t>
            </w:r>
          </w:p>
          <w:p w:rsidR="00000000" w:rsidDel="00000000" w:rsidP="00000000" w:rsidRDefault="00000000" w:rsidRPr="00000000" w14:paraId="00000015">
            <w:pPr>
              <w:spacing w:after="0" w:lineRule="auto"/>
              <w:ind w:left="720" w:right="720" w:firstLine="0"/>
              <w:jc w:val="cente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6">
            <w:pPr>
              <w:spacing w:after="0" w:lineRule="auto"/>
              <w:ind w:left="720" w:right="720" w:firstLine="0"/>
              <w:jc w:val="center"/>
              <w:rPr>
                <w:rFonts w:ascii="Open Sans" w:cs="Open Sans" w:eastAsia="Open Sans" w:hAnsi="Open Sans"/>
                <w:b w:val="1"/>
                <w:sz w:val="24"/>
                <w:szCs w:val="24"/>
              </w:rPr>
            </w:pPr>
            <w:r w:rsidDel="00000000" w:rsidR="00000000" w:rsidRPr="00000000">
              <w:rPr>
                <w:rFonts w:ascii="Open Sans" w:cs="Open Sans" w:eastAsia="Open Sans" w:hAnsi="Open Sans"/>
                <w:sz w:val="24"/>
                <w:szCs w:val="24"/>
                <w:u w:val="single"/>
                <w:rtl w:val="0"/>
              </w:rPr>
              <w:t xml:space="preserve">S</w:t>
            </w:r>
            <w:r w:rsidDel="00000000" w:rsidR="00000000" w:rsidRPr="00000000">
              <w:rPr>
                <w:rFonts w:ascii="Open Sans" w:cs="Open Sans" w:eastAsia="Open Sans" w:hAnsi="Open Sans"/>
                <w:b w:val="1"/>
                <w:sz w:val="24"/>
                <w:szCs w:val="24"/>
                <w:u w:val="single"/>
                <w:rtl w:val="0"/>
              </w:rPr>
              <w:t xml:space="preserve">enior Parent Messages/Advertisements are due November 16.</w:t>
            </w:r>
            <w:r w:rsidDel="00000000" w:rsidR="00000000" w:rsidRPr="00000000">
              <w:rPr>
                <w:rFonts w:ascii="Open Sans" w:cs="Open Sans" w:eastAsia="Open Sans" w:hAnsi="Open Sans"/>
                <w:b w:val="1"/>
                <w:sz w:val="24"/>
                <w:szCs w:val="24"/>
                <w:u w:val="single"/>
                <w:vertAlign w:val="superscript"/>
                <w:rtl w:val="0"/>
              </w:rPr>
              <w:t xml:space="preserve">th</w:t>
            </w:r>
            <w:r w:rsidDel="00000000" w:rsidR="00000000" w:rsidRPr="00000000">
              <w:rPr>
                <w:rtl w:val="0"/>
              </w:rPr>
            </w:r>
          </w:p>
          <w:p w:rsidR="00000000" w:rsidDel="00000000" w:rsidP="00000000" w:rsidRDefault="00000000" w:rsidRPr="00000000" w14:paraId="00000017">
            <w:pPr>
              <w:spacing w:after="0" w:lineRule="auto"/>
              <w:ind w:left="720" w:right="720" w:firstLine="0"/>
              <w:jc w:val="cente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18">
            <w:pPr>
              <w:spacing w:after="0" w:lineRule="auto"/>
              <w:ind w:left="720" w:right="720" w:firstLine="0"/>
              <w:jc w:val="center"/>
              <w:rPr>
                <w:rFonts w:ascii="Open Sans" w:cs="Open Sans" w:eastAsia="Open Sans" w:hAnsi="Open Sans"/>
                <w:b w:val="1"/>
              </w:rPr>
            </w:pPr>
            <w:r w:rsidDel="00000000" w:rsidR="00000000" w:rsidRPr="00000000">
              <w:rPr>
                <w:rFonts w:ascii="Open Sans" w:cs="Open Sans" w:eastAsia="Open Sans" w:hAnsi="Open Sans"/>
                <w:b w:val="1"/>
                <w:sz w:val="26"/>
                <w:szCs w:val="26"/>
                <w:u w:val="single"/>
                <w:rtl w:val="0"/>
              </w:rPr>
              <w:t xml:space="preserve">Yearbooks orders are due November 16th.</w:t>
            </w:r>
            <w:r w:rsidDel="00000000" w:rsidR="00000000" w:rsidRPr="00000000">
              <w:rPr>
                <w:rFonts w:ascii="Open Sans" w:cs="Open Sans" w:eastAsia="Open Sans" w:hAnsi="Open Sans"/>
                <w:b w:val="1"/>
                <w:rtl w:val="0"/>
              </w:rPr>
              <w:t xml:space="preserve"> </w:t>
            </w:r>
          </w:p>
          <w:p w:rsidR="00000000" w:rsidDel="00000000" w:rsidP="00000000" w:rsidRDefault="00000000" w:rsidRPr="00000000" w14:paraId="00000019">
            <w:pPr>
              <w:spacing w:after="0" w:lineRule="auto"/>
              <w:ind w:left="720" w:right="720" w:firstLine="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A">
            <w:pPr>
              <w:spacing w:after="0" w:lineRule="auto"/>
              <w:ind w:left="720" w:right="720" w:firstLine="0"/>
              <w:jc w:val="center"/>
              <w:rPr>
                <w:rFonts w:ascii="Algerian" w:cs="Algerian" w:eastAsia="Algerian" w:hAnsi="Algerian"/>
                <w:color w:val="00b050"/>
                <w:sz w:val="48"/>
                <w:szCs w:val="48"/>
              </w:rPr>
            </w:pPr>
            <w:r w:rsidDel="00000000" w:rsidR="00000000" w:rsidRPr="00000000">
              <w:rPr>
                <w:rFonts w:ascii="Open Sans" w:cs="Open Sans" w:eastAsia="Open Sans" w:hAnsi="Open Sans"/>
                <w:rtl w:val="0"/>
              </w:rPr>
              <w:t xml:space="preserve">Checks/money orders should be payable to Sto-Rox High School Yearbook.  Cash is accepted.  Give orders with payment to Mrs. Livingston in room 107. </w:t>
            </w:r>
            <w:r w:rsidDel="00000000" w:rsidR="00000000" w:rsidRPr="00000000">
              <w:rPr>
                <w:rtl w:val="0"/>
              </w:rPr>
            </w:r>
          </w:p>
        </w:tc>
      </w:tr>
    </w:tbl>
    <w:p w:rsidR="00000000" w:rsidDel="00000000" w:rsidP="00000000" w:rsidRDefault="00000000" w:rsidRPr="00000000" w14:paraId="0000001B">
      <w:pPr>
        <w:spacing w:after="0" w:lineRule="auto"/>
        <w:ind w:left="720" w:right="720" w:firstLine="0"/>
        <w:jc w:val="center"/>
        <w:rPr>
          <w:rFonts w:ascii="Open Sans" w:cs="Open Sans" w:eastAsia="Open Sans" w:hAnsi="Open Sans"/>
          <w:b w:val="1"/>
          <w:sz w:val="24"/>
          <w:szCs w:val="24"/>
        </w:rPr>
      </w:pPr>
      <w:r w:rsidDel="00000000" w:rsidR="00000000" w:rsidRPr="00000000">
        <w:rPr>
          <w:rtl w:val="0"/>
        </w:rPr>
      </w:r>
    </w:p>
    <w:sectPr>
      <w:pgSz w:h="15840" w:w="12240"/>
      <w:pgMar w:bottom="1440" w:top="15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lgeri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1769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33B12"/>
    <w:pPr>
      <w:ind w:left="720"/>
      <w:contextualSpacing w:val="1"/>
    </w:pPr>
  </w:style>
  <w:style w:type="character" w:styleId="Hyperlink">
    <w:name w:val="Hyperlink"/>
    <w:basedOn w:val="DefaultParagraphFont"/>
    <w:uiPriority w:val="99"/>
    <w:unhideWhenUsed w:val="1"/>
    <w:rsid w:val="00833B12"/>
    <w:rPr>
      <w:color w:val="0000ff" w:themeColor="hyperlink"/>
      <w:u w:val="single"/>
    </w:rPr>
  </w:style>
  <w:style w:type="paragraph" w:styleId="BalloonText">
    <w:name w:val="Balloon Text"/>
    <w:basedOn w:val="Normal"/>
    <w:link w:val="BalloonTextChar"/>
    <w:uiPriority w:val="99"/>
    <w:semiHidden w:val="1"/>
    <w:unhideWhenUsed w:val="1"/>
    <w:rsid w:val="00F65F6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65F66"/>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uPXkIQYxgaUg+Lz43LsrPEdLyw==">AMUW2mWkwizgzqeu8ACiU58odvULxjGSpclcv+rJqkFQK8kRefe/nSdrJ58rQhCpJC6vWBkvtIDmrW4NNPkvYnLAvmAM/DtN+Y2u+YK0YvxlbkmLeGWM2jg=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2018-08-30T18:12:00Z</dcterms:created>
  <dc:creator>dlivingston</dc:creator>
</cp:coreProperties>
</file>