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CE7" w14:textId="0FCEE4E8" w:rsidR="006740A4" w:rsidRPr="00AF41B8" w:rsidRDefault="006740A4" w:rsidP="006740A4">
      <w:pPr>
        <w:jc w:val="center"/>
        <w:rPr>
          <w:rFonts w:ascii="Berlin Sans FB Demi" w:hAnsi="Berlin Sans FB Demi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8038A" wp14:editId="2941D4FB">
            <wp:simplePos x="0" y="0"/>
            <wp:positionH relativeFrom="margin">
              <wp:posOffset>5749290</wp:posOffset>
            </wp:positionH>
            <wp:positionV relativeFrom="paragraph">
              <wp:posOffset>-418594</wp:posOffset>
            </wp:positionV>
            <wp:extent cx="984143" cy="819641"/>
            <wp:effectExtent l="0" t="0" r="6985" b="0"/>
            <wp:wrapNone/>
            <wp:docPr id="1667368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43" cy="819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BCF">
        <w:rPr>
          <w:rFonts w:ascii="Berlin Sans FB Demi" w:hAnsi="Berlin Sans FB Demi"/>
          <w:noProof/>
          <w:sz w:val="48"/>
          <w:szCs w:val="48"/>
        </w:rPr>
        <w:t xml:space="preserve"> </w:t>
      </w:r>
      <w:r>
        <w:rPr>
          <w:rFonts w:ascii="Berlin Sans FB Demi" w:hAnsi="Berlin Sans FB Demi"/>
          <w:noProof/>
          <w:sz w:val="48"/>
          <w:szCs w:val="48"/>
        </w:rPr>
        <w:t>February</w:t>
      </w:r>
      <w:r w:rsidRPr="00AF41B8">
        <w:rPr>
          <w:rFonts w:ascii="Berlin Sans FB Demi" w:hAnsi="Berlin Sans FB Demi"/>
          <w:sz w:val="48"/>
          <w:szCs w:val="48"/>
        </w:rPr>
        <w:t xml:space="preserve"> / </w:t>
      </w:r>
      <w:proofErr w:type="spellStart"/>
      <w:r>
        <w:rPr>
          <w:rFonts w:ascii="Berlin Sans FB Demi" w:hAnsi="Berlin Sans FB Demi"/>
          <w:sz w:val="48"/>
          <w:szCs w:val="48"/>
        </w:rPr>
        <w:t>Febrero</w:t>
      </w:r>
      <w:proofErr w:type="spellEnd"/>
      <w:r w:rsidRPr="00F26745">
        <w:t xml:space="preserve"> </w:t>
      </w:r>
    </w:p>
    <w:p w14:paraId="2846B788" w14:textId="28BFBF7E" w:rsidR="006740A4" w:rsidRPr="006740A4" w:rsidRDefault="006740A4" w:rsidP="006740A4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  <w:lang w:val="es-AR"/>
        </w:rPr>
      </w:pPr>
      <w:r w:rsidRPr="006740A4">
        <w:rPr>
          <w:rFonts w:ascii="Century Gothic" w:hAnsi="Century Gothic"/>
          <w:sz w:val="20"/>
          <w:szCs w:val="20"/>
        </w:rPr>
        <w:t xml:space="preserve">Math at a glance / </w:t>
      </w:r>
      <w:r w:rsidRPr="006740A4">
        <w:rPr>
          <w:rFonts w:ascii="Century Gothic" w:hAnsi="Century Gothic"/>
          <w:i/>
          <w:iCs/>
          <w:sz w:val="20"/>
          <w:szCs w:val="20"/>
        </w:rPr>
        <w:t xml:space="preserve">un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vistazo</w:t>
      </w:r>
      <w:proofErr w:type="spellEnd"/>
      <w:r w:rsidRPr="006740A4">
        <w:rPr>
          <w:rFonts w:ascii="Century Gothic" w:hAnsi="Century Gothic"/>
          <w:i/>
          <w:iCs/>
          <w:sz w:val="20"/>
          <w:szCs w:val="20"/>
        </w:rPr>
        <w:t xml:space="preserve"> a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matemáticas</w:t>
      </w:r>
      <w:proofErr w:type="spellEnd"/>
      <w:r w:rsidRPr="006740A4">
        <w:rPr>
          <w:rFonts w:ascii="Century Gothic" w:hAnsi="Century Gothic"/>
          <w:sz w:val="20"/>
          <w:szCs w:val="20"/>
        </w:rPr>
        <w:t>: We will be learning about fractions. We will learn what unit fractions are, how to compare them, and how to find equivalent fractions.</w:t>
      </w:r>
      <w:r>
        <w:rPr>
          <w:rFonts w:ascii="Century Gothic" w:hAnsi="Century Gothic"/>
          <w:sz w:val="20"/>
          <w:szCs w:val="20"/>
        </w:rPr>
        <w:t xml:space="preserve"> </w:t>
      </w:r>
      <w:r w:rsidRPr="006740A4">
        <w:rPr>
          <w:rFonts w:ascii="Century Gothic" w:hAnsi="Century Gothic"/>
          <w:sz w:val="20"/>
          <w:szCs w:val="20"/>
        </w:rPr>
        <w:t xml:space="preserve">/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Aprenderemos</w:t>
      </w:r>
      <w:proofErr w:type="spellEnd"/>
      <w:r w:rsidRPr="006740A4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sobre</w:t>
      </w:r>
      <w:proofErr w:type="spellEnd"/>
      <w:r w:rsidRPr="006740A4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fracciones</w:t>
      </w:r>
      <w:proofErr w:type="spellEnd"/>
      <w:r w:rsidRPr="006740A4">
        <w:rPr>
          <w:rFonts w:ascii="Century Gothic" w:hAnsi="Century Gothic"/>
          <w:i/>
          <w:iCs/>
          <w:sz w:val="20"/>
          <w:szCs w:val="20"/>
        </w:rPr>
        <w:t xml:space="preserve">. </w:t>
      </w:r>
      <w:r w:rsidRPr="006740A4">
        <w:rPr>
          <w:rFonts w:ascii="Century Gothic" w:hAnsi="Century Gothic"/>
          <w:i/>
          <w:iCs/>
          <w:sz w:val="20"/>
          <w:szCs w:val="20"/>
          <w:lang w:val="es-AR"/>
        </w:rPr>
        <w:t>Aprenderemos qué son las fracciones unitarias, cómo compararlas y cómo encontrar fracciones equivalentes.</w:t>
      </w:r>
    </w:p>
    <w:p w14:paraId="1CAFB064" w14:textId="77777777" w:rsidR="006740A4" w:rsidRPr="006740A4" w:rsidRDefault="006740A4" w:rsidP="006740A4">
      <w:pPr>
        <w:pStyle w:val="ListParagraph"/>
        <w:rPr>
          <w:rFonts w:ascii="Century Gothic" w:hAnsi="Century Gothic"/>
          <w:sz w:val="20"/>
          <w:szCs w:val="20"/>
          <w:lang w:val="es-AR"/>
        </w:rPr>
      </w:pPr>
    </w:p>
    <w:p w14:paraId="3BFBA3E3" w14:textId="77B7C5F1" w:rsidR="006740A4" w:rsidRPr="00F26745" w:rsidRDefault="006740A4" w:rsidP="006740A4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  <w:lang w:val="es-AR"/>
        </w:rPr>
      </w:pPr>
      <w:r w:rsidRPr="006740A4">
        <w:rPr>
          <w:rFonts w:ascii="Century Gothic" w:hAnsi="Century Gothic"/>
          <w:sz w:val="20"/>
          <w:szCs w:val="20"/>
        </w:rPr>
        <w:t xml:space="preserve">Reading at a glance / </w:t>
      </w:r>
      <w:r w:rsidRPr="006740A4">
        <w:rPr>
          <w:rFonts w:ascii="Century Gothic" w:hAnsi="Century Gothic"/>
          <w:i/>
          <w:iCs/>
          <w:sz w:val="20"/>
          <w:szCs w:val="20"/>
        </w:rPr>
        <w:t xml:space="preserve">un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vistazo</w:t>
      </w:r>
      <w:proofErr w:type="spellEnd"/>
      <w:r w:rsidRPr="006740A4">
        <w:rPr>
          <w:rFonts w:ascii="Century Gothic" w:hAnsi="Century Gothic"/>
          <w:i/>
          <w:iCs/>
          <w:sz w:val="20"/>
          <w:szCs w:val="20"/>
        </w:rPr>
        <w:t xml:space="preserve"> a </w:t>
      </w:r>
      <w:proofErr w:type="spellStart"/>
      <w:r w:rsidRPr="006740A4">
        <w:rPr>
          <w:rFonts w:ascii="Century Gothic" w:hAnsi="Century Gothic"/>
          <w:i/>
          <w:iCs/>
          <w:sz w:val="20"/>
          <w:szCs w:val="20"/>
        </w:rPr>
        <w:t>lectura</w:t>
      </w:r>
      <w:proofErr w:type="spellEnd"/>
      <w:r w:rsidRPr="006740A4">
        <w:rPr>
          <w:rFonts w:ascii="Century Gothic" w:hAnsi="Century Gothic"/>
          <w:sz w:val="20"/>
          <w:szCs w:val="20"/>
        </w:rPr>
        <w:t xml:space="preserve">: We will begin our Unit 5 learning about how historical events are connected and using text features. </w:t>
      </w:r>
      <w:proofErr w:type="spellStart"/>
      <w:r w:rsidRPr="006740A4">
        <w:rPr>
          <w:rFonts w:ascii="Century Gothic" w:hAnsi="Century Gothic"/>
          <w:sz w:val="20"/>
          <w:szCs w:val="20"/>
          <w:lang w:val="es-AR"/>
        </w:rPr>
        <w:t>We</w:t>
      </w:r>
      <w:proofErr w:type="spellEnd"/>
      <w:r w:rsidRPr="006740A4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6740A4">
        <w:rPr>
          <w:rFonts w:ascii="Century Gothic" w:hAnsi="Century Gothic"/>
          <w:sz w:val="20"/>
          <w:szCs w:val="20"/>
          <w:lang w:val="es-AR"/>
        </w:rPr>
        <w:t>will</w:t>
      </w:r>
      <w:proofErr w:type="spellEnd"/>
      <w:r w:rsidRPr="006740A4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6740A4">
        <w:rPr>
          <w:rFonts w:ascii="Century Gothic" w:hAnsi="Century Gothic"/>
          <w:sz w:val="20"/>
          <w:szCs w:val="20"/>
          <w:lang w:val="es-AR"/>
        </w:rPr>
        <w:t>also</w:t>
      </w:r>
      <w:proofErr w:type="spellEnd"/>
      <w:r w:rsidRPr="006740A4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6740A4">
        <w:rPr>
          <w:rFonts w:ascii="Century Gothic" w:hAnsi="Century Gothic"/>
          <w:sz w:val="20"/>
          <w:szCs w:val="20"/>
          <w:lang w:val="es-AR"/>
        </w:rPr>
        <w:t>begin</w:t>
      </w:r>
      <w:proofErr w:type="spellEnd"/>
      <w:r w:rsidRPr="006740A4">
        <w:rPr>
          <w:rFonts w:ascii="Century Gothic" w:hAnsi="Century Gothic"/>
          <w:sz w:val="20"/>
          <w:szCs w:val="20"/>
          <w:lang w:val="es-AR"/>
        </w:rPr>
        <w:t xml:space="preserve"> descriptive </w:t>
      </w:r>
      <w:proofErr w:type="spellStart"/>
      <w:r w:rsidRPr="006740A4">
        <w:rPr>
          <w:rFonts w:ascii="Century Gothic" w:hAnsi="Century Gothic"/>
          <w:sz w:val="20"/>
          <w:szCs w:val="20"/>
          <w:lang w:val="es-AR"/>
        </w:rPr>
        <w:t>writing</w:t>
      </w:r>
      <w:proofErr w:type="spellEnd"/>
      <w:r w:rsidRPr="006740A4">
        <w:rPr>
          <w:rFonts w:ascii="Century Gothic" w:hAnsi="Century Gothic"/>
          <w:sz w:val="20"/>
          <w:szCs w:val="20"/>
          <w:lang w:val="es-AR"/>
        </w:rPr>
        <w:t>.</w:t>
      </w:r>
      <w:r>
        <w:rPr>
          <w:rFonts w:ascii="Century Gothic" w:hAnsi="Century Gothic"/>
          <w:sz w:val="20"/>
          <w:szCs w:val="20"/>
          <w:lang w:val="es-AR"/>
        </w:rPr>
        <w:t xml:space="preserve"> /</w:t>
      </w:r>
      <w:r w:rsidRPr="006740A4">
        <w:rPr>
          <w:rFonts w:ascii="Century Gothic" w:hAnsi="Century Gothic"/>
          <w:sz w:val="20"/>
          <w:szCs w:val="20"/>
          <w:lang w:val="es-AR"/>
        </w:rPr>
        <w:t xml:space="preserve"> </w:t>
      </w:r>
      <w:r w:rsidRPr="006740A4">
        <w:rPr>
          <w:rFonts w:ascii="Century Gothic" w:hAnsi="Century Gothic"/>
          <w:i/>
          <w:iCs/>
          <w:sz w:val="20"/>
          <w:szCs w:val="20"/>
          <w:lang w:val="es-AR"/>
        </w:rPr>
        <w:t>Comenzaremos nuestra Unidad 5 aprendiendo cómo se conectan los eventos históricos y usando las funciones del texto. También comenzaremos la escritura descriptiva.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40A4" w:rsidRPr="00AF41B8" w14:paraId="5AD081B9" w14:textId="77777777" w:rsidTr="00DA37E1">
        <w:trPr>
          <w:trHeight w:val="503"/>
        </w:trPr>
        <w:tc>
          <w:tcPr>
            <w:tcW w:w="2158" w:type="dxa"/>
            <w:vAlign w:val="center"/>
          </w:tcPr>
          <w:p w14:paraId="3FCB203E" w14:textId="77777777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Monday</w:t>
            </w:r>
          </w:p>
          <w:p w14:paraId="6EA0D020" w14:textId="77777777" w:rsidR="006740A4" w:rsidRPr="007C2AE7" w:rsidRDefault="006740A4" w:rsidP="00DA37E1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lunes</w:t>
            </w:r>
          </w:p>
        </w:tc>
        <w:tc>
          <w:tcPr>
            <w:tcW w:w="2158" w:type="dxa"/>
            <w:vAlign w:val="center"/>
          </w:tcPr>
          <w:p w14:paraId="2A5D4128" w14:textId="77777777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Tuesday</w:t>
            </w:r>
          </w:p>
          <w:p w14:paraId="569953CD" w14:textId="77777777" w:rsidR="006740A4" w:rsidRPr="007C2AE7" w:rsidRDefault="006740A4" w:rsidP="00DA37E1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martes</w:t>
            </w:r>
          </w:p>
        </w:tc>
        <w:tc>
          <w:tcPr>
            <w:tcW w:w="2158" w:type="dxa"/>
            <w:vAlign w:val="center"/>
          </w:tcPr>
          <w:p w14:paraId="5330C91F" w14:textId="77777777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Wednesday</w:t>
            </w:r>
          </w:p>
          <w:p w14:paraId="11A08873" w14:textId="77777777" w:rsidR="006740A4" w:rsidRPr="007C2AE7" w:rsidRDefault="006740A4" w:rsidP="00DA37E1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miércoles</w:t>
            </w:r>
            <w:proofErr w:type="spellEnd"/>
          </w:p>
        </w:tc>
        <w:tc>
          <w:tcPr>
            <w:tcW w:w="2158" w:type="dxa"/>
            <w:vAlign w:val="center"/>
          </w:tcPr>
          <w:p w14:paraId="569F639D" w14:textId="77777777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Thursday</w:t>
            </w:r>
          </w:p>
          <w:p w14:paraId="3BBD74F2" w14:textId="77777777" w:rsidR="006740A4" w:rsidRPr="007C2AE7" w:rsidRDefault="006740A4" w:rsidP="00DA37E1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jueves</w:t>
            </w:r>
            <w:proofErr w:type="spellEnd"/>
          </w:p>
        </w:tc>
        <w:tc>
          <w:tcPr>
            <w:tcW w:w="2158" w:type="dxa"/>
            <w:vAlign w:val="center"/>
          </w:tcPr>
          <w:p w14:paraId="6E3C4BDE" w14:textId="25ED3890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Friday</w:t>
            </w:r>
          </w:p>
          <w:p w14:paraId="1A376954" w14:textId="77777777" w:rsidR="006740A4" w:rsidRPr="007C2AE7" w:rsidRDefault="006740A4" w:rsidP="00DA37E1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viernes</w:t>
            </w:r>
            <w:proofErr w:type="spellEnd"/>
          </w:p>
        </w:tc>
      </w:tr>
      <w:tr w:rsidR="006740A4" w:rsidRPr="00AF41B8" w14:paraId="190EFA5D" w14:textId="77777777" w:rsidTr="00DA37E1">
        <w:trPr>
          <w:trHeight w:val="1187"/>
        </w:trPr>
        <w:tc>
          <w:tcPr>
            <w:tcW w:w="2158" w:type="dxa"/>
          </w:tcPr>
          <w:p w14:paraId="0C0D779E" w14:textId="3294F6E9" w:rsidR="006740A4" w:rsidRPr="00AF41B8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7BB2A0F7" w14:textId="77777777" w:rsidR="006740A4" w:rsidRPr="00AF41B8" w:rsidRDefault="006740A4" w:rsidP="00DA37E1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0ED62942" w14:textId="4AAC5D2C" w:rsidR="006740A4" w:rsidRPr="00AF41B8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58" w:type="dxa"/>
          </w:tcPr>
          <w:p w14:paraId="4EAA906F" w14:textId="77777777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  <w:p w14:paraId="48F97077" w14:textId="7B48E7E9" w:rsidR="006F4695" w:rsidRPr="00693722" w:rsidRDefault="006F4695" w:rsidP="00693722">
            <w:pPr>
              <w:jc w:val="center"/>
              <w:rPr>
                <w:rFonts w:ascii="Century Gothic" w:hAnsi="Century Gothic"/>
                <w:lang w:val="es-AR"/>
              </w:rPr>
            </w:pPr>
          </w:p>
        </w:tc>
        <w:tc>
          <w:tcPr>
            <w:tcW w:w="2158" w:type="dxa"/>
          </w:tcPr>
          <w:p w14:paraId="245C5482" w14:textId="6749D4DE" w:rsidR="006740A4" w:rsidRPr="007D34A5" w:rsidRDefault="006740A4" w:rsidP="00DA37E1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5</w:t>
            </w:r>
          </w:p>
          <w:p w14:paraId="0522B973" w14:textId="77777777" w:rsidR="006740A4" w:rsidRPr="008107BD" w:rsidRDefault="006740A4" w:rsidP="00DA37E1">
            <w:pPr>
              <w:jc w:val="center"/>
              <w:rPr>
                <w:rFonts w:ascii="Century Gothic" w:hAnsi="Century Gothic"/>
                <w:i/>
                <w:iCs/>
                <w:lang w:val="es-AR"/>
              </w:rPr>
            </w:pPr>
          </w:p>
        </w:tc>
        <w:tc>
          <w:tcPr>
            <w:tcW w:w="2158" w:type="dxa"/>
          </w:tcPr>
          <w:p w14:paraId="2031296D" w14:textId="6634AB3C" w:rsidR="006740A4" w:rsidRP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6740A4" w:rsidRPr="00AF41B8" w14:paraId="04F81F64" w14:textId="77777777" w:rsidTr="00DA37E1">
        <w:tc>
          <w:tcPr>
            <w:tcW w:w="2158" w:type="dxa"/>
          </w:tcPr>
          <w:p w14:paraId="6EA78B5D" w14:textId="361667A7" w:rsidR="006740A4" w:rsidRPr="00F26745" w:rsidRDefault="006740A4" w:rsidP="00DA37E1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9</w:t>
            </w:r>
          </w:p>
          <w:p w14:paraId="6A3B2998" w14:textId="77777777" w:rsidR="006740A4" w:rsidRDefault="006740A4" w:rsidP="00DA37E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</w:pPr>
          </w:p>
          <w:p w14:paraId="60AB3522" w14:textId="77777777" w:rsidR="006740A4" w:rsidRDefault="006740A4" w:rsidP="00DA37E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</w:pPr>
          </w:p>
          <w:p w14:paraId="276FA26B" w14:textId="77777777" w:rsidR="006740A4" w:rsidRDefault="006740A4" w:rsidP="006740A4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</w:p>
          <w:p w14:paraId="7AB79723" w14:textId="77777777" w:rsidR="006740A4" w:rsidRPr="001B1E5E" w:rsidRDefault="006740A4" w:rsidP="00DA37E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</w:p>
        </w:tc>
        <w:tc>
          <w:tcPr>
            <w:tcW w:w="2158" w:type="dxa"/>
          </w:tcPr>
          <w:p w14:paraId="702E21A2" w14:textId="6DF617BD" w:rsidR="006740A4" w:rsidRPr="003461CE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2C9DC475" w14:textId="77777777" w:rsidR="006740A4" w:rsidRDefault="00243BC4" w:rsidP="00DA37E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Chick-Fil-A Night</w:t>
            </w:r>
          </w:p>
          <w:p w14:paraId="3ED8BFF1" w14:textId="46F611AB" w:rsidR="00243BC4" w:rsidRPr="00243BC4" w:rsidRDefault="00243BC4" w:rsidP="00DA37E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  <w:r w:rsidRPr="00243BC4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>Noche de Chick-Fil-A</w:t>
            </w:r>
          </w:p>
        </w:tc>
        <w:tc>
          <w:tcPr>
            <w:tcW w:w="2158" w:type="dxa"/>
          </w:tcPr>
          <w:p w14:paraId="1C484DBB" w14:textId="4623108D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  <w:p w14:paraId="207169F3" w14:textId="77777777" w:rsidR="006740A4" w:rsidRDefault="006740A4" w:rsidP="00DA37E1">
            <w:pPr>
              <w:rPr>
                <w:rFonts w:ascii="Century Gothic" w:hAnsi="Century Gothic"/>
              </w:rPr>
            </w:pPr>
          </w:p>
          <w:p w14:paraId="115B0FCF" w14:textId="77777777" w:rsidR="00100FB8" w:rsidRDefault="00100FB8" w:rsidP="00DA37E1">
            <w:pPr>
              <w:rPr>
                <w:rFonts w:ascii="Century Gothic" w:hAnsi="Century Gothic"/>
              </w:rPr>
            </w:pPr>
          </w:p>
          <w:p w14:paraId="1CDAB5DC" w14:textId="751C95DE" w:rsidR="00100FB8" w:rsidRPr="00AF41B8" w:rsidRDefault="00100FB8" w:rsidP="00DA37E1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0D7F71DF" w14:textId="66AA8EDA" w:rsidR="006740A4" w:rsidRPr="00AF41B8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  <w:p w14:paraId="6D402D49" w14:textId="55FAC11A" w:rsidR="006740A4" w:rsidRPr="007D34A5" w:rsidRDefault="006740A4" w:rsidP="00DA37E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521628FA" w14:textId="38D22EE0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  <w:p w14:paraId="1D9C01A7" w14:textId="00B6A45D" w:rsidR="006740A4" w:rsidRPr="00AF41B8" w:rsidRDefault="006740A4" w:rsidP="00DA37E1">
            <w:pPr>
              <w:jc w:val="center"/>
              <w:rPr>
                <w:rFonts w:ascii="Century Gothic" w:hAnsi="Century Gothic"/>
              </w:rPr>
            </w:pPr>
          </w:p>
        </w:tc>
      </w:tr>
      <w:tr w:rsidR="006740A4" w:rsidRPr="00AF41B8" w14:paraId="372F2909" w14:textId="77777777" w:rsidTr="00DA37E1">
        <w:tc>
          <w:tcPr>
            <w:tcW w:w="2158" w:type="dxa"/>
          </w:tcPr>
          <w:p w14:paraId="3DD8E9E3" w14:textId="5C42F4E8" w:rsidR="006740A4" w:rsidRPr="003461CE" w:rsidRDefault="006740A4" w:rsidP="00DA37E1">
            <w:pPr>
              <w:rPr>
                <w:rFonts w:ascii="Century Gothic" w:hAnsi="Century Gothic"/>
                <w:lang w:val="es-AR"/>
              </w:rPr>
            </w:pPr>
            <w:r w:rsidRPr="003461CE">
              <w:rPr>
                <w:rFonts w:ascii="Century Gothic" w:hAnsi="Century Gothic"/>
                <w:lang w:val="es-AR"/>
              </w:rPr>
              <w:t>1</w:t>
            </w:r>
            <w:r>
              <w:rPr>
                <w:rFonts w:ascii="Century Gothic" w:hAnsi="Century Gothic"/>
                <w:lang w:val="es-AR"/>
              </w:rPr>
              <w:t>6</w:t>
            </w:r>
          </w:p>
          <w:p w14:paraId="1891637F" w14:textId="77777777" w:rsidR="002A7F64" w:rsidRPr="00B213B4" w:rsidRDefault="002A7F64" w:rsidP="002A7F6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213B4">
              <w:rPr>
                <w:rFonts w:ascii="Century Gothic" w:hAnsi="Century Gothic"/>
                <w:b/>
                <w:bCs/>
                <w:sz w:val="16"/>
                <w:szCs w:val="16"/>
              </w:rPr>
              <w:t>Week of NC Reading + Math Check Ins</w:t>
            </w:r>
          </w:p>
          <w:p w14:paraId="2C0A583F" w14:textId="77777777" w:rsidR="006740A4" w:rsidRDefault="002A7F64" w:rsidP="002A7F6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</w:pPr>
            <w:r w:rsidRPr="00B213B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 xml:space="preserve">Semana de </w:t>
            </w:r>
            <w:proofErr w:type="spellStart"/>
            <w:r w:rsidRPr="00B213B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>Examenes</w:t>
            </w:r>
            <w:proofErr w:type="spellEnd"/>
            <w:r w:rsidRPr="00B213B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 xml:space="preserve"> Estatales Lectura y Matemáticas</w:t>
            </w:r>
          </w:p>
          <w:p w14:paraId="7B640DA0" w14:textId="69B222E8" w:rsidR="00100FB8" w:rsidRPr="002A7F64" w:rsidRDefault="00100FB8" w:rsidP="002A7F6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</w:pPr>
          </w:p>
        </w:tc>
        <w:tc>
          <w:tcPr>
            <w:tcW w:w="2158" w:type="dxa"/>
          </w:tcPr>
          <w:p w14:paraId="486BA17F" w14:textId="77F78BE3" w:rsidR="006740A4" w:rsidRPr="00ED0C65" w:rsidRDefault="006740A4" w:rsidP="00DA37E1">
            <w:pPr>
              <w:rPr>
                <w:rFonts w:ascii="Century Gothic" w:hAnsi="Century Gothic"/>
              </w:rPr>
            </w:pPr>
            <w:r w:rsidRPr="00ED0C65">
              <w:rPr>
                <w:rFonts w:ascii="Century Gothic" w:hAnsi="Century Gothic"/>
              </w:rPr>
              <w:t>17</w:t>
            </w:r>
          </w:p>
          <w:p w14:paraId="7FF135DF" w14:textId="333CD38C" w:rsidR="006740A4" w:rsidRPr="00ED0C65" w:rsidRDefault="006740A4" w:rsidP="002A7F64">
            <w:pPr>
              <w:jc w:val="center"/>
              <w:rPr>
                <w:rFonts w:ascii="Century Gothic" w:hAnsi="Century Gothic"/>
                <w:lang w:val="es-AR"/>
              </w:rPr>
            </w:pPr>
          </w:p>
        </w:tc>
        <w:tc>
          <w:tcPr>
            <w:tcW w:w="2158" w:type="dxa"/>
          </w:tcPr>
          <w:p w14:paraId="63AC98A8" w14:textId="1CA5F61E" w:rsidR="006740A4" w:rsidRPr="003461CE" w:rsidRDefault="006740A4" w:rsidP="00DA37E1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18</w:t>
            </w:r>
          </w:p>
          <w:p w14:paraId="342B9FAF" w14:textId="77777777" w:rsidR="006740A4" w:rsidRPr="003461CE" w:rsidRDefault="006740A4" w:rsidP="006740A4">
            <w:pPr>
              <w:jc w:val="center"/>
              <w:rPr>
                <w:rFonts w:ascii="Century Gothic" w:hAnsi="Century Gothic"/>
                <w:sz w:val="18"/>
                <w:szCs w:val="18"/>
                <w:lang w:val="es-AR"/>
              </w:rPr>
            </w:pPr>
          </w:p>
        </w:tc>
        <w:tc>
          <w:tcPr>
            <w:tcW w:w="2158" w:type="dxa"/>
          </w:tcPr>
          <w:p w14:paraId="3E060781" w14:textId="77777777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  <w:p w14:paraId="1C1A19FD" w14:textId="5316B256" w:rsidR="00ED0C65" w:rsidRPr="00631B16" w:rsidRDefault="00B213B4" w:rsidP="00ED0C6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31B1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Family Night </w:t>
            </w:r>
          </w:p>
          <w:p w14:paraId="0899D571" w14:textId="3E47863D" w:rsidR="00ED0C65" w:rsidRPr="009D7AED" w:rsidRDefault="00B213B4" w:rsidP="009D7AED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631B1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Noche Familiar</w:t>
            </w:r>
          </w:p>
        </w:tc>
        <w:tc>
          <w:tcPr>
            <w:tcW w:w="2158" w:type="dxa"/>
          </w:tcPr>
          <w:p w14:paraId="109E13DD" w14:textId="17CED328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  <w:p w14:paraId="1B6CC786" w14:textId="77777777" w:rsidR="006740A4" w:rsidRPr="001B1E5E" w:rsidRDefault="006740A4" w:rsidP="00DA37E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740A4" w:rsidRPr="00AF41B8" w14:paraId="36C50CEC" w14:textId="77777777" w:rsidTr="00DA37E1">
        <w:tc>
          <w:tcPr>
            <w:tcW w:w="2158" w:type="dxa"/>
          </w:tcPr>
          <w:p w14:paraId="27461171" w14:textId="38C99103" w:rsidR="006740A4" w:rsidRPr="003461CE" w:rsidRDefault="006740A4" w:rsidP="00DA37E1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23</w:t>
            </w:r>
          </w:p>
        </w:tc>
        <w:tc>
          <w:tcPr>
            <w:tcW w:w="2158" w:type="dxa"/>
          </w:tcPr>
          <w:p w14:paraId="4617E75B" w14:textId="79DCDC53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  <w:p w14:paraId="1E135697" w14:textId="77777777" w:rsidR="006740A4" w:rsidRDefault="006740A4" w:rsidP="00DA37E1">
            <w:pPr>
              <w:rPr>
                <w:rFonts w:ascii="Century Gothic" w:hAnsi="Century Gothic"/>
              </w:rPr>
            </w:pPr>
          </w:p>
          <w:p w14:paraId="66EDB219" w14:textId="77777777" w:rsidR="006740A4" w:rsidRDefault="006740A4" w:rsidP="00DA37E1">
            <w:pPr>
              <w:rPr>
                <w:rFonts w:ascii="Century Gothic" w:hAnsi="Century Gothic"/>
              </w:rPr>
            </w:pPr>
          </w:p>
          <w:p w14:paraId="47D661B7" w14:textId="77777777" w:rsidR="006740A4" w:rsidRDefault="006740A4" w:rsidP="00DA37E1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066F9442" w14:textId="1A09699A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2158" w:type="dxa"/>
          </w:tcPr>
          <w:p w14:paraId="0197553D" w14:textId="04493D7C" w:rsidR="006740A4" w:rsidRPr="006740A4" w:rsidRDefault="006740A4" w:rsidP="00DA37E1">
            <w:pPr>
              <w:rPr>
                <w:rFonts w:ascii="Century Gothic" w:hAnsi="Century Gothic"/>
                <w:lang w:val="es-AR"/>
              </w:rPr>
            </w:pPr>
            <w:r w:rsidRPr="006740A4">
              <w:rPr>
                <w:rFonts w:ascii="Century Gothic" w:hAnsi="Century Gothic"/>
                <w:lang w:val="es-AR"/>
              </w:rPr>
              <w:t>2</w:t>
            </w:r>
            <w:r>
              <w:rPr>
                <w:rFonts w:ascii="Century Gothic" w:hAnsi="Century Gothic"/>
                <w:lang w:val="es-AR"/>
              </w:rPr>
              <w:t>6</w:t>
            </w:r>
          </w:p>
          <w:p w14:paraId="12E7AA08" w14:textId="4B9DE77A" w:rsidR="006740A4" w:rsidRPr="003461CE" w:rsidRDefault="006740A4" w:rsidP="00DA37E1">
            <w:pPr>
              <w:jc w:val="center"/>
              <w:rPr>
                <w:rFonts w:ascii="Century Gothic" w:hAnsi="Century Gothic"/>
                <w:lang w:val="es-AR"/>
              </w:rPr>
            </w:pPr>
          </w:p>
        </w:tc>
        <w:tc>
          <w:tcPr>
            <w:tcW w:w="2158" w:type="dxa"/>
          </w:tcPr>
          <w:p w14:paraId="5C72AF89" w14:textId="34EFF775" w:rsidR="006740A4" w:rsidRDefault="006740A4" w:rsidP="00DA37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</w:tr>
    </w:tbl>
    <w:p w14:paraId="13B390F2" w14:textId="71F20EAC" w:rsidR="006740A4" w:rsidRPr="00AF41B8" w:rsidRDefault="006740A4" w:rsidP="006740A4">
      <w:pPr>
        <w:spacing w:after="0"/>
        <w:rPr>
          <w:rFonts w:ascii="Berlin Sans FB Demi" w:hAnsi="Berlin Sans FB Demi"/>
          <w:lang w:val="es-AR"/>
        </w:rPr>
      </w:pPr>
      <w:r w:rsidRPr="00AF41B8">
        <w:rPr>
          <w:rFonts w:ascii="Berlin Sans FB Demi" w:hAnsi="Berlin Sans FB Demi"/>
          <w:lang w:val="es-AR"/>
        </w:rPr>
        <w:t xml:space="preserve">Home </w:t>
      </w:r>
      <w:proofErr w:type="spellStart"/>
      <w:r w:rsidRPr="00AF41B8">
        <w:rPr>
          <w:rFonts w:ascii="Berlin Sans FB Demi" w:hAnsi="Berlin Sans FB Demi"/>
          <w:lang w:val="es-AR"/>
        </w:rPr>
        <w:t>Connection</w:t>
      </w:r>
      <w:proofErr w:type="spellEnd"/>
      <w:r w:rsidRPr="00AF41B8">
        <w:rPr>
          <w:rFonts w:ascii="Berlin Sans FB Demi" w:hAnsi="Berlin Sans FB Demi"/>
          <w:lang w:val="es-AR"/>
        </w:rPr>
        <w:t xml:space="preserve"> Tip / </w:t>
      </w:r>
      <w:r w:rsidRPr="00A73541">
        <w:rPr>
          <w:rFonts w:ascii="Berlin Sans FB Demi" w:hAnsi="Berlin Sans FB Demi"/>
          <w:i/>
          <w:iCs/>
          <w:lang w:val="es-AR"/>
        </w:rPr>
        <w:t>Consejo de Conexión de Casa</w:t>
      </w:r>
      <w:r w:rsidRPr="00AF41B8">
        <w:rPr>
          <w:rFonts w:ascii="Berlin Sans FB Demi" w:hAnsi="Berlin Sans FB Demi"/>
          <w:lang w:val="es-AR"/>
        </w:rPr>
        <w:t xml:space="preserve">: </w:t>
      </w:r>
    </w:p>
    <w:p w14:paraId="6ACC577F" w14:textId="5EF3E4C3" w:rsidR="006740A4" w:rsidRPr="00323480" w:rsidRDefault="0051536E" w:rsidP="006740A4">
      <w:pPr>
        <w:rPr>
          <w:rFonts w:ascii="Century Gothic" w:hAnsi="Century Gothic"/>
          <w:i/>
          <w:iCs/>
          <w:sz w:val="20"/>
          <w:szCs w:val="20"/>
          <w:lang w:val="es-AR"/>
        </w:rPr>
      </w:pPr>
      <w:r>
        <w:rPr>
          <w:rFonts w:ascii="Century Gothic" w:hAnsi="Century Gothic"/>
          <w:sz w:val="20"/>
          <w:szCs w:val="20"/>
        </w:rPr>
        <w:t xml:space="preserve">We will begin several state tests this quarter, and your student can </w:t>
      </w:r>
      <w:r w:rsidR="00DF1D28">
        <w:rPr>
          <w:rFonts w:ascii="Century Gothic" w:hAnsi="Century Gothic"/>
          <w:sz w:val="20"/>
          <w:szCs w:val="20"/>
        </w:rPr>
        <w:t>prepare</w:t>
      </w:r>
      <w:r>
        <w:rPr>
          <w:rFonts w:ascii="Century Gothic" w:hAnsi="Century Gothic"/>
          <w:sz w:val="20"/>
          <w:szCs w:val="20"/>
        </w:rPr>
        <w:t xml:space="preserve"> at home! </w:t>
      </w:r>
      <w:r w:rsidR="00F3035B">
        <w:rPr>
          <w:rFonts w:ascii="Century Gothic" w:hAnsi="Century Gothic"/>
          <w:sz w:val="20"/>
          <w:szCs w:val="20"/>
        </w:rPr>
        <w:t>Students can</w:t>
      </w:r>
      <w:r>
        <w:rPr>
          <w:rFonts w:ascii="Century Gothic" w:hAnsi="Century Gothic"/>
          <w:sz w:val="20"/>
          <w:szCs w:val="20"/>
        </w:rPr>
        <w:t xml:space="preserve"> practice </w:t>
      </w:r>
      <w:r w:rsidR="00C36C20">
        <w:rPr>
          <w:rFonts w:ascii="Century Gothic" w:hAnsi="Century Gothic"/>
          <w:sz w:val="20"/>
          <w:szCs w:val="20"/>
        </w:rPr>
        <w:t xml:space="preserve">essential test taking strategies on their math homework and </w:t>
      </w:r>
      <w:r w:rsidR="00AE6695">
        <w:rPr>
          <w:rFonts w:ascii="Century Gothic" w:hAnsi="Century Gothic"/>
          <w:sz w:val="20"/>
          <w:szCs w:val="20"/>
        </w:rPr>
        <w:t xml:space="preserve">demonstrating comprehension of </w:t>
      </w:r>
      <w:r w:rsidR="0002377C">
        <w:rPr>
          <w:rFonts w:ascii="Century Gothic" w:hAnsi="Century Gothic"/>
          <w:sz w:val="20"/>
          <w:szCs w:val="20"/>
        </w:rPr>
        <w:t>texts after their daily reading log.</w:t>
      </w:r>
      <w:r w:rsidR="00790DA1">
        <w:rPr>
          <w:rFonts w:ascii="Century Gothic" w:hAnsi="Century Gothic"/>
          <w:sz w:val="20"/>
          <w:szCs w:val="20"/>
        </w:rPr>
        <w:t xml:space="preserve"> </w:t>
      </w:r>
      <w:r w:rsidR="00E137DE">
        <w:rPr>
          <w:rFonts w:ascii="Century Gothic" w:hAnsi="Century Gothic"/>
          <w:sz w:val="20"/>
          <w:szCs w:val="20"/>
        </w:rPr>
        <w:t>/</w:t>
      </w:r>
      <w:r w:rsidR="0027621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Comenzaremos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varias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pruebas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estatales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este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proofErr w:type="gramStart"/>
      <w:r w:rsidR="00C14681">
        <w:rPr>
          <w:rFonts w:ascii="Century Gothic" w:hAnsi="Century Gothic"/>
          <w:i/>
          <w:iCs/>
          <w:sz w:val="20"/>
          <w:szCs w:val="20"/>
        </w:rPr>
        <w:t>cuarto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>, ¡</w:t>
      </w:r>
      <w:proofErr w:type="gram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y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su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estudiante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puede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prepararse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27621D" w:rsidRPr="00323480">
        <w:rPr>
          <w:rFonts w:ascii="Century Gothic" w:hAnsi="Century Gothic"/>
          <w:i/>
          <w:iCs/>
          <w:sz w:val="20"/>
          <w:szCs w:val="20"/>
        </w:rPr>
        <w:t>en</w:t>
      </w:r>
      <w:proofErr w:type="spellEnd"/>
      <w:r w:rsidR="0027621D" w:rsidRPr="00323480">
        <w:rPr>
          <w:rFonts w:ascii="Century Gothic" w:hAnsi="Century Gothic"/>
          <w:i/>
          <w:iCs/>
          <w:sz w:val="20"/>
          <w:szCs w:val="20"/>
        </w:rPr>
        <w:t xml:space="preserve"> casa! </w:t>
      </w:r>
      <w:r w:rsidR="0027621D" w:rsidRPr="00323480">
        <w:rPr>
          <w:rFonts w:ascii="Century Gothic" w:hAnsi="Century Gothic"/>
          <w:i/>
          <w:iCs/>
          <w:sz w:val="20"/>
          <w:szCs w:val="20"/>
          <w:lang w:val="es-AR"/>
        </w:rPr>
        <w:t xml:space="preserve">Los estudiantes pueden practicar estrategias esenciales para tomar exámenes en sus tareas de matemáticas y demostrar la comprensión de los textos después de su diario de lectura. </w:t>
      </w:r>
    </w:p>
    <w:p w14:paraId="3C459D32" w14:textId="1A311C26" w:rsidR="006740A4" w:rsidRPr="00E945CD" w:rsidRDefault="006740A4" w:rsidP="006740A4">
      <w:pPr>
        <w:spacing w:after="0"/>
        <w:rPr>
          <w:rFonts w:ascii="Berlin Sans FB Demi" w:hAnsi="Berlin Sans FB Demi"/>
          <w:lang w:val="es-AR"/>
        </w:rPr>
      </w:pPr>
      <w:r w:rsidRPr="00E945CD">
        <w:rPr>
          <w:rFonts w:ascii="Berlin Sans FB Demi" w:hAnsi="Berlin Sans FB Demi"/>
          <w:lang w:val="es-AR"/>
        </w:rPr>
        <w:t xml:space="preserve">BARK </w:t>
      </w:r>
      <w:proofErr w:type="spellStart"/>
      <w:r w:rsidRPr="00E945CD">
        <w:rPr>
          <w:rFonts w:ascii="Berlin Sans FB Demi" w:hAnsi="Berlin Sans FB Demi"/>
          <w:lang w:val="es-AR"/>
        </w:rPr>
        <w:t>Expectation</w:t>
      </w:r>
      <w:proofErr w:type="spellEnd"/>
      <w:r w:rsidRPr="00E945CD">
        <w:rPr>
          <w:rFonts w:ascii="Berlin Sans FB Demi" w:hAnsi="Berlin Sans FB Demi"/>
          <w:lang w:val="es-AR"/>
        </w:rPr>
        <w:t xml:space="preserve"> Focus / </w:t>
      </w:r>
      <w:r w:rsidRPr="00E945CD">
        <w:rPr>
          <w:rFonts w:ascii="Berlin Sans FB Demi" w:hAnsi="Berlin Sans FB Demi"/>
          <w:i/>
          <w:iCs/>
          <w:lang w:val="es-AR"/>
        </w:rPr>
        <w:t>Enfoque en las expectativas de BARK</w:t>
      </w:r>
      <w:r w:rsidRPr="00E945CD">
        <w:rPr>
          <w:rFonts w:ascii="Berlin Sans FB Demi" w:hAnsi="Berlin Sans FB Demi"/>
          <w:lang w:val="es-AR"/>
        </w:rPr>
        <w:t xml:space="preserve">: </w:t>
      </w:r>
    </w:p>
    <w:p w14:paraId="55AC5CF5" w14:textId="2770BFD5" w:rsidR="006740A4" w:rsidRPr="004177AB" w:rsidRDefault="006740A4" w:rsidP="006740A4">
      <w:pPr>
        <w:rPr>
          <w:rFonts w:ascii="Century Gothic" w:hAnsi="Century Gothic"/>
          <w:i/>
          <w:iCs/>
          <w:sz w:val="20"/>
          <w:szCs w:val="20"/>
          <w:lang w:val="es-AR"/>
        </w:rPr>
      </w:pPr>
      <w:r w:rsidRPr="006C564F">
        <w:rPr>
          <w:rFonts w:ascii="Century Gothic" w:hAnsi="Century Gothic"/>
          <w:sz w:val="20"/>
          <w:szCs w:val="20"/>
          <w:lang w:val="es-AR"/>
        </w:rPr>
        <w:t xml:space="preserve">In </w:t>
      </w:r>
      <w:proofErr w:type="spellStart"/>
      <w:r w:rsidR="006B4F39" w:rsidRPr="006C564F">
        <w:rPr>
          <w:rFonts w:ascii="Century Gothic" w:hAnsi="Century Gothic"/>
          <w:sz w:val="20"/>
          <w:szCs w:val="20"/>
          <w:lang w:val="es-AR"/>
        </w:rPr>
        <w:t>February</w:t>
      </w:r>
      <w:proofErr w:type="spellEnd"/>
      <w:r w:rsidRPr="006C564F">
        <w:rPr>
          <w:rFonts w:ascii="Century Gothic" w:hAnsi="Century Gothic"/>
          <w:sz w:val="20"/>
          <w:szCs w:val="20"/>
          <w:lang w:val="es-AR"/>
        </w:rPr>
        <w:t xml:space="preserve">, </w:t>
      </w:r>
      <w:proofErr w:type="spellStart"/>
      <w:r w:rsidRPr="006C564F">
        <w:rPr>
          <w:rFonts w:ascii="Century Gothic" w:hAnsi="Century Gothic"/>
          <w:sz w:val="20"/>
          <w:szCs w:val="20"/>
          <w:lang w:val="es-AR"/>
        </w:rPr>
        <w:t>we</w:t>
      </w:r>
      <w:proofErr w:type="spellEnd"/>
      <w:r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r w:rsidR="006B4F39" w:rsidRPr="006C564F">
        <w:rPr>
          <w:rFonts w:ascii="Century Gothic" w:hAnsi="Century Gothic"/>
          <w:sz w:val="20"/>
          <w:szCs w:val="20"/>
          <w:lang w:val="es-AR"/>
        </w:rPr>
        <w:t xml:space="preserve">are </w:t>
      </w:r>
      <w:proofErr w:type="spellStart"/>
      <w:r w:rsidR="006B4F39" w:rsidRPr="006C564F">
        <w:rPr>
          <w:rFonts w:ascii="Century Gothic" w:hAnsi="Century Gothic"/>
          <w:sz w:val="20"/>
          <w:szCs w:val="20"/>
          <w:lang w:val="es-AR"/>
        </w:rPr>
        <w:t>focusing</w:t>
      </w:r>
      <w:proofErr w:type="spellEnd"/>
      <w:r w:rsidR="006B4F39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6B4F39" w:rsidRPr="006C564F">
        <w:rPr>
          <w:rFonts w:ascii="Century Gothic" w:hAnsi="Century Gothic"/>
          <w:sz w:val="20"/>
          <w:szCs w:val="20"/>
          <w:lang w:val="es-AR"/>
        </w:rPr>
        <w:t>on</w:t>
      </w:r>
      <w:proofErr w:type="spellEnd"/>
      <w:r w:rsidR="00323480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323480" w:rsidRPr="006C564F">
        <w:rPr>
          <w:rFonts w:ascii="Century Gothic" w:hAnsi="Century Gothic"/>
          <w:b/>
          <w:bCs/>
          <w:sz w:val="20"/>
          <w:szCs w:val="20"/>
          <w:lang w:val="es-AR"/>
        </w:rPr>
        <w:t>Being</w:t>
      </w:r>
      <w:proofErr w:type="spellEnd"/>
      <w:r w:rsidR="00323480" w:rsidRPr="006C564F">
        <w:rPr>
          <w:rFonts w:ascii="Century Gothic" w:hAnsi="Century Gothic"/>
          <w:b/>
          <w:bCs/>
          <w:sz w:val="20"/>
          <w:szCs w:val="20"/>
          <w:lang w:val="es-AR"/>
        </w:rPr>
        <w:t xml:space="preserve"> </w:t>
      </w:r>
      <w:proofErr w:type="spellStart"/>
      <w:r w:rsidR="00323480" w:rsidRPr="006C564F">
        <w:rPr>
          <w:rFonts w:ascii="Century Gothic" w:hAnsi="Century Gothic"/>
          <w:b/>
          <w:bCs/>
          <w:sz w:val="20"/>
          <w:szCs w:val="20"/>
          <w:lang w:val="es-AR"/>
        </w:rPr>
        <w:t>Respectful</w:t>
      </w:r>
      <w:proofErr w:type="spellEnd"/>
      <w:r w:rsidR="00323480" w:rsidRPr="006C564F">
        <w:rPr>
          <w:rFonts w:ascii="Century Gothic" w:hAnsi="Century Gothic"/>
          <w:b/>
          <w:bCs/>
          <w:sz w:val="20"/>
          <w:szCs w:val="20"/>
          <w:lang w:val="es-AR"/>
        </w:rPr>
        <w:t xml:space="preserve"> </w:t>
      </w:r>
      <w:proofErr w:type="spellStart"/>
      <w:r w:rsidR="00323480" w:rsidRPr="006C564F">
        <w:rPr>
          <w:rFonts w:ascii="Century Gothic" w:hAnsi="Century Gothic"/>
          <w:sz w:val="20"/>
          <w:szCs w:val="20"/>
          <w:lang w:val="es-AR"/>
        </w:rPr>
        <w:t>of</w:t>
      </w:r>
      <w:proofErr w:type="spellEnd"/>
      <w:r w:rsidR="00323480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81458A" w:rsidRPr="006C564F">
        <w:rPr>
          <w:rFonts w:ascii="Century Gothic" w:hAnsi="Century Gothic"/>
          <w:sz w:val="20"/>
          <w:szCs w:val="20"/>
          <w:lang w:val="es-AR"/>
        </w:rPr>
        <w:t>our</w:t>
      </w:r>
      <w:proofErr w:type="spellEnd"/>
      <w:r w:rsidR="0081458A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6C564F" w:rsidRPr="006C564F">
        <w:rPr>
          <w:rFonts w:ascii="Century Gothic" w:hAnsi="Century Gothic"/>
          <w:sz w:val="20"/>
          <w:szCs w:val="20"/>
          <w:lang w:val="es-AR"/>
        </w:rPr>
        <w:t>classroom</w:t>
      </w:r>
      <w:proofErr w:type="spellEnd"/>
      <w:r w:rsidR="0081458A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6C564F" w:rsidRPr="006C564F">
        <w:rPr>
          <w:rFonts w:ascii="Century Gothic" w:hAnsi="Century Gothic"/>
          <w:sz w:val="20"/>
          <w:szCs w:val="20"/>
          <w:lang w:val="es-AR"/>
        </w:rPr>
        <w:t>environment</w:t>
      </w:r>
      <w:proofErr w:type="spellEnd"/>
      <w:r w:rsidR="000D334E" w:rsidRPr="006C564F">
        <w:rPr>
          <w:rFonts w:ascii="Century Gothic" w:hAnsi="Century Gothic"/>
          <w:sz w:val="20"/>
          <w:szCs w:val="20"/>
          <w:lang w:val="es-AR"/>
        </w:rPr>
        <w:t xml:space="preserve"> and </w:t>
      </w:r>
      <w:proofErr w:type="spellStart"/>
      <w:r w:rsidR="000D334E" w:rsidRPr="006C564F">
        <w:rPr>
          <w:rFonts w:ascii="Century Gothic" w:hAnsi="Century Gothic"/>
          <w:sz w:val="20"/>
          <w:szCs w:val="20"/>
          <w:lang w:val="es-AR"/>
        </w:rPr>
        <w:t>taking</w:t>
      </w:r>
      <w:proofErr w:type="spellEnd"/>
      <w:r w:rsidR="000D334E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0D334E" w:rsidRPr="006C564F">
        <w:rPr>
          <w:rFonts w:ascii="Century Gothic" w:hAnsi="Century Gothic"/>
          <w:sz w:val="20"/>
          <w:szCs w:val="20"/>
          <w:lang w:val="es-AR"/>
        </w:rPr>
        <w:t>good</w:t>
      </w:r>
      <w:proofErr w:type="spellEnd"/>
      <w:r w:rsidR="000D334E" w:rsidRPr="006C564F">
        <w:rPr>
          <w:rFonts w:ascii="Century Gothic" w:hAnsi="Century Gothic"/>
          <w:sz w:val="20"/>
          <w:szCs w:val="20"/>
          <w:lang w:val="es-AR"/>
        </w:rPr>
        <w:t xml:space="preserve"> care </w:t>
      </w:r>
      <w:proofErr w:type="spellStart"/>
      <w:r w:rsidR="000D334E" w:rsidRPr="006C564F">
        <w:rPr>
          <w:rFonts w:ascii="Century Gothic" w:hAnsi="Century Gothic"/>
          <w:sz w:val="20"/>
          <w:szCs w:val="20"/>
          <w:lang w:val="es-AR"/>
        </w:rPr>
        <w:t>of</w:t>
      </w:r>
      <w:proofErr w:type="spellEnd"/>
      <w:r w:rsidR="000D334E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0D334E" w:rsidRPr="006C564F">
        <w:rPr>
          <w:rFonts w:ascii="Century Gothic" w:hAnsi="Century Gothic"/>
          <w:sz w:val="20"/>
          <w:szCs w:val="20"/>
          <w:lang w:val="es-AR"/>
        </w:rPr>
        <w:t>our</w:t>
      </w:r>
      <w:proofErr w:type="spellEnd"/>
      <w:r w:rsidR="006C564F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6C564F" w:rsidRPr="006C564F">
        <w:rPr>
          <w:rFonts w:ascii="Century Gothic" w:hAnsi="Century Gothic"/>
          <w:sz w:val="20"/>
          <w:szCs w:val="20"/>
          <w:lang w:val="es-AR"/>
        </w:rPr>
        <w:t>learning</w:t>
      </w:r>
      <w:proofErr w:type="spellEnd"/>
      <w:r w:rsidR="006C564F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6C564F" w:rsidRPr="006C564F">
        <w:rPr>
          <w:rFonts w:ascii="Century Gothic" w:hAnsi="Century Gothic"/>
          <w:sz w:val="20"/>
          <w:szCs w:val="20"/>
          <w:lang w:val="es-AR"/>
        </w:rPr>
        <w:t>spaces</w:t>
      </w:r>
      <w:proofErr w:type="spellEnd"/>
      <w:r w:rsidR="006C564F" w:rsidRPr="006C564F">
        <w:rPr>
          <w:rFonts w:ascii="Century Gothic" w:hAnsi="Century Gothic"/>
          <w:sz w:val="20"/>
          <w:szCs w:val="20"/>
          <w:lang w:val="es-AR"/>
        </w:rPr>
        <w:t xml:space="preserve"> and </w:t>
      </w:r>
      <w:proofErr w:type="spellStart"/>
      <w:r w:rsidR="006C564F" w:rsidRPr="006C564F">
        <w:rPr>
          <w:rFonts w:ascii="Century Gothic" w:hAnsi="Century Gothic"/>
          <w:sz w:val="20"/>
          <w:szCs w:val="20"/>
          <w:lang w:val="es-AR"/>
        </w:rPr>
        <w:t>material</w:t>
      </w:r>
      <w:r w:rsidR="006C564F">
        <w:rPr>
          <w:rFonts w:ascii="Century Gothic" w:hAnsi="Century Gothic"/>
          <w:sz w:val="20"/>
          <w:szCs w:val="20"/>
          <w:lang w:val="es-AR"/>
        </w:rPr>
        <w:t>s</w:t>
      </w:r>
      <w:proofErr w:type="spellEnd"/>
      <w:r w:rsidR="006C564F">
        <w:rPr>
          <w:rFonts w:ascii="Century Gothic" w:hAnsi="Century Gothic"/>
          <w:sz w:val="20"/>
          <w:szCs w:val="20"/>
          <w:lang w:val="es-AR"/>
        </w:rPr>
        <w:t>.</w:t>
      </w:r>
      <w:r w:rsidR="006B4F39" w:rsidRPr="006C564F">
        <w:rPr>
          <w:rFonts w:ascii="Century Gothic" w:hAnsi="Century Gothic"/>
          <w:sz w:val="20"/>
          <w:szCs w:val="20"/>
          <w:lang w:val="es-AR"/>
        </w:rPr>
        <w:t xml:space="preserve"> </w:t>
      </w:r>
      <w:r w:rsidRPr="005451B2">
        <w:rPr>
          <w:rFonts w:ascii="Century Gothic" w:hAnsi="Century Gothic"/>
          <w:sz w:val="20"/>
          <w:szCs w:val="20"/>
          <w:lang w:val="es-AR"/>
        </w:rPr>
        <w:t xml:space="preserve">/ </w:t>
      </w:r>
      <w:r w:rsidR="004177AB" w:rsidRPr="004177AB">
        <w:rPr>
          <w:rFonts w:ascii="Century Gothic" w:hAnsi="Century Gothic"/>
          <w:sz w:val="20"/>
          <w:szCs w:val="20"/>
          <w:lang w:val="es-AR"/>
        </w:rPr>
        <w:t xml:space="preserve">En febrero, nos centramos en </w:t>
      </w:r>
      <w:r w:rsidR="004177AB" w:rsidRPr="004177AB">
        <w:rPr>
          <w:rFonts w:ascii="Century Gothic" w:hAnsi="Century Gothic"/>
          <w:b/>
          <w:bCs/>
          <w:sz w:val="20"/>
          <w:szCs w:val="20"/>
          <w:lang w:val="es-AR"/>
        </w:rPr>
        <w:t>ser respetuosos</w:t>
      </w:r>
      <w:r w:rsidR="004177AB" w:rsidRPr="004177AB">
        <w:rPr>
          <w:rFonts w:ascii="Century Gothic" w:hAnsi="Century Gothic"/>
          <w:sz w:val="20"/>
          <w:szCs w:val="20"/>
          <w:lang w:val="es-AR"/>
        </w:rPr>
        <w:t xml:space="preserve"> con el entorno del aula y en cuidar bien nuestros espacios y materiales de aprendizaje.</w:t>
      </w:r>
    </w:p>
    <w:p w14:paraId="5076FC05" w14:textId="77777777" w:rsidR="006740A4" w:rsidRPr="00A73541" w:rsidRDefault="006740A4" w:rsidP="006740A4">
      <w:pPr>
        <w:spacing w:after="0"/>
        <w:rPr>
          <w:rFonts w:ascii="Berlin Sans FB Demi" w:hAnsi="Berlin Sans FB Demi"/>
          <w:lang w:val="es-AR"/>
        </w:rPr>
      </w:pPr>
      <w:r w:rsidRPr="00A73541">
        <w:rPr>
          <w:rFonts w:ascii="Berlin Sans FB Demi" w:hAnsi="Berlin Sans FB Demi"/>
          <w:lang w:val="es-AR"/>
        </w:rPr>
        <w:t xml:space="preserve">3rd Grade </w:t>
      </w:r>
      <w:proofErr w:type="spellStart"/>
      <w:r w:rsidRPr="00A73541">
        <w:rPr>
          <w:rFonts w:ascii="Berlin Sans FB Demi" w:hAnsi="Berlin Sans FB Demi"/>
          <w:lang w:val="es-AR"/>
        </w:rPr>
        <w:t>Contacts</w:t>
      </w:r>
      <w:proofErr w:type="spellEnd"/>
      <w:r w:rsidRPr="00A73541">
        <w:rPr>
          <w:rFonts w:ascii="Berlin Sans FB Demi" w:hAnsi="Berlin Sans FB Demi"/>
          <w:lang w:val="es-AR"/>
        </w:rPr>
        <w:t xml:space="preserve"> / </w:t>
      </w:r>
      <w:r w:rsidRPr="00A73541">
        <w:rPr>
          <w:rFonts w:ascii="Berlin Sans FB Demi" w:hAnsi="Berlin Sans FB Demi"/>
          <w:i/>
          <w:iCs/>
          <w:lang w:val="es-AR"/>
        </w:rPr>
        <w:t>Contactos del 3er Grado</w:t>
      </w:r>
      <w:r w:rsidRPr="00A73541">
        <w:rPr>
          <w:rFonts w:ascii="Berlin Sans FB Demi" w:hAnsi="Berlin Sans FB Demi"/>
          <w:lang w:val="es-AR"/>
        </w:rPr>
        <w:t xml:space="preserve">: </w:t>
      </w:r>
    </w:p>
    <w:p w14:paraId="7FAF1D8F" w14:textId="77777777" w:rsidR="006740A4" w:rsidRPr="00A73541" w:rsidRDefault="006740A4" w:rsidP="006740A4">
      <w:pPr>
        <w:rPr>
          <w:rFonts w:ascii="Century Gothic" w:hAnsi="Century Gothic"/>
          <w:sz w:val="20"/>
          <w:szCs w:val="20"/>
          <w:lang w:val="es-AR"/>
        </w:rPr>
        <w:sectPr w:rsidR="006740A4" w:rsidRPr="00A73541" w:rsidSect="006740A4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0DFDAB" w14:textId="77777777" w:rsidR="006740A4" w:rsidRDefault="006740A4" w:rsidP="006740A4">
      <w:pPr>
        <w:rPr>
          <w:rFonts w:ascii="Century Gothic" w:hAnsi="Century Gothic"/>
          <w:sz w:val="20"/>
          <w:szCs w:val="20"/>
        </w:rPr>
      </w:pPr>
      <w:r w:rsidRPr="00AF41B8">
        <w:rPr>
          <w:rFonts w:ascii="Century Gothic" w:hAnsi="Century Gothic"/>
          <w:sz w:val="20"/>
          <w:szCs w:val="20"/>
        </w:rPr>
        <w:t>Ms. D</w:t>
      </w:r>
      <w:r>
        <w:rPr>
          <w:rFonts w:ascii="Century Gothic" w:hAnsi="Century Gothic"/>
          <w:sz w:val="20"/>
          <w:szCs w:val="20"/>
        </w:rPr>
        <w:t xml:space="preserve">avis: </w:t>
      </w:r>
      <w:hyperlink r:id="rId9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jgdavis@asheboro.k12.nc.us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3FC979BD" w14:textId="77777777" w:rsidR="006740A4" w:rsidRDefault="006740A4" w:rsidP="006740A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Kidd: </w:t>
      </w:r>
      <w:hyperlink r:id="rId10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mkidd@asheboro.k12.nc.us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F5021CD" w14:textId="77777777" w:rsidR="006740A4" w:rsidRDefault="006740A4" w:rsidP="006740A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</w:t>
      </w:r>
      <w:proofErr w:type="spellStart"/>
      <w:r>
        <w:rPr>
          <w:rFonts w:ascii="Century Gothic" w:hAnsi="Century Gothic"/>
          <w:sz w:val="20"/>
          <w:szCs w:val="20"/>
        </w:rPr>
        <w:t>Langeen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  <w:hyperlink r:id="rId11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dlangbeen@asheboro.k12.nc.us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302D7CA8" w14:textId="77777777" w:rsidR="006740A4" w:rsidRDefault="006740A4" w:rsidP="006740A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Race: </w:t>
      </w:r>
      <w:hyperlink r:id="rId12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mrace@asheboro.k12.nc.us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5C1401EF" w14:textId="77777777" w:rsidR="006740A4" w:rsidRDefault="006740A4" w:rsidP="006740A4">
      <w:pPr>
        <w:rPr>
          <w:rFonts w:ascii="Century Gothic" w:hAnsi="Century Gothic"/>
          <w:sz w:val="20"/>
          <w:szCs w:val="20"/>
        </w:rPr>
        <w:sectPr w:rsidR="006740A4" w:rsidSect="006740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 xml:space="preserve">Mrs. Smith: </w:t>
      </w:r>
      <w:hyperlink r:id="rId13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ksmith@asheboro.k12.nc.us</w:t>
        </w:r>
      </w:hyperlink>
    </w:p>
    <w:p w14:paraId="53D77C50" w14:textId="77777777" w:rsidR="00046742" w:rsidRDefault="00046742"/>
    <w:sectPr w:rsidR="00046742" w:rsidSect="006740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2011" w14:textId="77777777" w:rsidR="00105FFE" w:rsidRDefault="00105FFE">
      <w:pPr>
        <w:spacing w:after="0" w:line="240" w:lineRule="auto"/>
      </w:pPr>
      <w:r>
        <w:separator/>
      </w:r>
    </w:p>
  </w:endnote>
  <w:endnote w:type="continuationSeparator" w:id="0">
    <w:p w14:paraId="59B9E3AC" w14:textId="77777777" w:rsidR="00105FFE" w:rsidRDefault="0010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F138" w14:textId="77777777" w:rsidR="00105FFE" w:rsidRDefault="00105FFE">
      <w:pPr>
        <w:spacing w:after="0" w:line="240" w:lineRule="auto"/>
      </w:pPr>
      <w:r>
        <w:separator/>
      </w:r>
    </w:p>
  </w:footnote>
  <w:footnote w:type="continuationSeparator" w:id="0">
    <w:p w14:paraId="623297CB" w14:textId="77777777" w:rsidR="00105FFE" w:rsidRDefault="0010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4E5D" w14:textId="77777777" w:rsidR="006740A4" w:rsidRPr="00AF41B8" w:rsidRDefault="006740A4">
    <w:pPr>
      <w:pStyle w:val="Header"/>
      <w:rPr>
        <w:rFonts w:ascii="Century Gothic" w:hAnsi="Century Gothic"/>
      </w:rPr>
    </w:pPr>
    <w:r w:rsidRPr="00AF41B8">
      <w:rPr>
        <w:rFonts w:ascii="Century Gothic" w:hAnsi="Century Gothic"/>
      </w:rPr>
      <w:t>Grade 3 / Grado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7A"/>
    <w:multiLevelType w:val="hybridMultilevel"/>
    <w:tmpl w:val="4A18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A4"/>
    <w:rsid w:val="00001F40"/>
    <w:rsid w:val="00004B6B"/>
    <w:rsid w:val="0002377C"/>
    <w:rsid w:val="00046742"/>
    <w:rsid w:val="000A0628"/>
    <w:rsid w:val="000D334E"/>
    <w:rsid w:val="000E25B4"/>
    <w:rsid w:val="00100FB8"/>
    <w:rsid w:val="00105FFE"/>
    <w:rsid w:val="00243BC4"/>
    <w:rsid w:val="0027621D"/>
    <w:rsid w:val="002A076A"/>
    <w:rsid w:val="002A7F64"/>
    <w:rsid w:val="00323480"/>
    <w:rsid w:val="004177AB"/>
    <w:rsid w:val="00420995"/>
    <w:rsid w:val="004D3C2E"/>
    <w:rsid w:val="0051536E"/>
    <w:rsid w:val="00631B16"/>
    <w:rsid w:val="006740A4"/>
    <w:rsid w:val="006811A0"/>
    <w:rsid w:val="00693722"/>
    <w:rsid w:val="006B4F39"/>
    <w:rsid w:val="006C564F"/>
    <w:rsid w:val="006F2113"/>
    <w:rsid w:val="006F4695"/>
    <w:rsid w:val="00790DA1"/>
    <w:rsid w:val="0081458A"/>
    <w:rsid w:val="0084321E"/>
    <w:rsid w:val="00940E03"/>
    <w:rsid w:val="00987E96"/>
    <w:rsid w:val="009D7AED"/>
    <w:rsid w:val="00A544A8"/>
    <w:rsid w:val="00A569A3"/>
    <w:rsid w:val="00AE2886"/>
    <w:rsid w:val="00AE6695"/>
    <w:rsid w:val="00B213B4"/>
    <w:rsid w:val="00B93114"/>
    <w:rsid w:val="00C14681"/>
    <w:rsid w:val="00C36C20"/>
    <w:rsid w:val="00D67D3C"/>
    <w:rsid w:val="00DB5FB4"/>
    <w:rsid w:val="00DF1D28"/>
    <w:rsid w:val="00E137DE"/>
    <w:rsid w:val="00E26EB3"/>
    <w:rsid w:val="00E945CD"/>
    <w:rsid w:val="00ED0C65"/>
    <w:rsid w:val="00F3035B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E7CA"/>
  <w15:chartTrackingRefBased/>
  <w15:docId w15:val="{8FC03A46-1BB7-44A5-978B-5A76A29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A4"/>
  </w:style>
  <w:style w:type="paragraph" w:styleId="Heading1">
    <w:name w:val="heading 1"/>
    <w:basedOn w:val="Normal"/>
    <w:next w:val="Normal"/>
    <w:link w:val="Heading1Char"/>
    <w:uiPriority w:val="9"/>
    <w:qFormat/>
    <w:rsid w:val="00674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0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0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A4"/>
  </w:style>
  <w:style w:type="table" w:styleId="TableGrid">
    <w:name w:val="Table Grid"/>
    <w:basedOn w:val="TableNormal"/>
    <w:uiPriority w:val="39"/>
    <w:rsid w:val="006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smith@asheboro.k12.nc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race@asheboro.k12.nc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angbeen@asheboro.k12.nc.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kidd@asheboro.k12.nc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gdavis@asheboro.k12.nc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325</Words>
  <Characters>1785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(Josee) Davis</dc:creator>
  <cp:keywords/>
  <dc:description/>
  <cp:lastModifiedBy>Josee (Josee) Davis</cp:lastModifiedBy>
  <cp:revision>42</cp:revision>
  <dcterms:created xsi:type="dcterms:W3CDTF">2026-01-29T15:57:00Z</dcterms:created>
  <dcterms:modified xsi:type="dcterms:W3CDTF">2026-02-04T20:14:00Z</dcterms:modified>
</cp:coreProperties>
</file>