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3347" w14:textId="76BDF282" w:rsidR="003461CE" w:rsidRPr="00AF41B8" w:rsidRDefault="003B78A6" w:rsidP="003461CE">
      <w:pPr>
        <w:jc w:val="center"/>
        <w:rPr>
          <w:rFonts w:ascii="Berlin Sans FB Demi" w:hAnsi="Berlin Sans FB Demi"/>
          <w:sz w:val="48"/>
          <w:szCs w:val="48"/>
        </w:rPr>
      </w:pPr>
      <w:r>
        <w:rPr>
          <w:rFonts w:ascii="Berlin Sans FB Demi" w:hAnsi="Berlin Sans FB Demi"/>
          <w:noProof/>
          <w:sz w:val="48"/>
          <w:szCs w:val="48"/>
        </w:rPr>
        <w:drawing>
          <wp:anchor distT="0" distB="0" distL="114300" distR="114300" simplePos="0" relativeHeight="251658240" behindDoc="0" locked="0" layoutInCell="1" allowOverlap="1" wp14:anchorId="7CE99EF5" wp14:editId="114B0A55">
            <wp:simplePos x="0" y="0"/>
            <wp:positionH relativeFrom="column">
              <wp:posOffset>5657850</wp:posOffset>
            </wp:positionH>
            <wp:positionV relativeFrom="paragraph">
              <wp:posOffset>-593090</wp:posOffset>
            </wp:positionV>
            <wp:extent cx="1016000" cy="1016000"/>
            <wp:effectExtent l="0" t="0" r="0" b="0"/>
            <wp:wrapNone/>
            <wp:docPr id="732196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pic:spPr>
                </pic:pic>
              </a:graphicData>
            </a:graphic>
            <wp14:sizeRelH relativeFrom="margin">
              <wp14:pctWidth>0</wp14:pctWidth>
            </wp14:sizeRelH>
            <wp14:sizeRelV relativeFrom="margin">
              <wp14:pctHeight>0</wp14:pctHeight>
            </wp14:sizeRelV>
          </wp:anchor>
        </w:drawing>
      </w:r>
      <w:r w:rsidR="003461CE" w:rsidRPr="005E5BCF">
        <w:rPr>
          <w:rFonts w:ascii="Berlin Sans FB Demi" w:hAnsi="Berlin Sans FB Demi"/>
          <w:noProof/>
          <w:sz w:val="48"/>
          <w:szCs w:val="48"/>
        </w:rPr>
        <w:t xml:space="preserve"> </w:t>
      </w:r>
      <w:r w:rsidR="003461CE">
        <w:rPr>
          <w:rFonts w:ascii="Berlin Sans FB Demi" w:hAnsi="Berlin Sans FB Demi"/>
          <w:noProof/>
          <w:sz w:val="48"/>
          <w:szCs w:val="48"/>
        </w:rPr>
        <w:t>January</w:t>
      </w:r>
      <w:r w:rsidR="003461CE" w:rsidRPr="00AF41B8">
        <w:rPr>
          <w:rFonts w:ascii="Berlin Sans FB Demi" w:hAnsi="Berlin Sans FB Demi"/>
          <w:sz w:val="48"/>
          <w:szCs w:val="48"/>
        </w:rPr>
        <w:t xml:space="preserve"> / </w:t>
      </w:r>
      <w:r w:rsidR="003461CE">
        <w:rPr>
          <w:rFonts w:ascii="Berlin Sans FB Demi" w:hAnsi="Berlin Sans FB Demi"/>
          <w:sz w:val="48"/>
          <w:szCs w:val="48"/>
        </w:rPr>
        <w:t>Enero</w:t>
      </w:r>
      <w:r w:rsidR="003461CE" w:rsidRPr="00F26745">
        <w:t xml:space="preserve"> </w:t>
      </w:r>
    </w:p>
    <w:p w14:paraId="5E20F32C" w14:textId="7EF07EC3" w:rsidR="003461CE" w:rsidRPr="005451B2" w:rsidRDefault="003461CE" w:rsidP="003461CE">
      <w:pPr>
        <w:pStyle w:val="ListParagraph"/>
        <w:numPr>
          <w:ilvl w:val="0"/>
          <w:numId w:val="1"/>
        </w:numPr>
        <w:rPr>
          <w:rFonts w:ascii="Century Gothic" w:hAnsi="Century Gothic"/>
          <w:sz w:val="20"/>
          <w:szCs w:val="20"/>
          <w:lang w:val="es-AR"/>
        </w:rPr>
      </w:pPr>
      <w:r w:rsidRPr="005451B2">
        <w:rPr>
          <w:rFonts w:ascii="Century Gothic" w:hAnsi="Century Gothic"/>
          <w:sz w:val="20"/>
          <w:szCs w:val="20"/>
        </w:rPr>
        <w:t xml:space="preserve">Math at a glance / </w:t>
      </w:r>
      <w:r w:rsidRPr="005451B2">
        <w:rPr>
          <w:rFonts w:ascii="Century Gothic" w:hAnsi="Century Gothic"/>
          <w:i/>
          <w:iCs/>
          <w:sz w:val="20"/>
          <w:szCs w:val="20"/>
        </w:rPr>
        <w:t>un vistazo a matemáticas</w:t>
      </w:r>
      <w:r w:rsidRPr="005451B2">
        <w:rPr>
          <w:rFonts w:ascii="Century Gothic" w:hAnsi="Century Gothic"/>
          <w:sz w:val="20"/>
          <w:szCs w:val="20"/>
        </w:rPr>
        <w:t xml:space="preserve">: We </w:t>
      </w:r>
      <w:r w:rsidR="005451B2" w:rsidRPr="005451B2">
        <w:rPr>
          <w:rFonts w:ascii="Century Gothic" w:hAnsi="Century Gothic"/>
          <w:sz w:val="20"/>
          <w:szCs w:val="20"/>
        </w:rPr>
        <w:t xml:space="preserve">Will </w:t>
      </w:r>
      <w:r w:rsidRPr="005451B2">
        <w:rPr>
          <w:rFonts w:ascii="Century Gothic" w:hAnsi="Century Gothic"/>
          <w:sz w:val="20"/>
          <w:szCs w:val="20"/>
        </w:rPr>
        <w:t xml:space="preserve">begin solving two-step word problems with the </w:t>
      </w:r>
      <w:r w:rsidR="005451B2">
        <w:rPr>
          <w:rFonts w:ascii="Century Gothic" w:hAnsi="Century Gothic"/>
          <w:sz w:val="20"/>
          <w:szCs w:val="20"/>
        </w:rPr>
        <w:t>three</w:t>
      </w:r>
      <w:r w:rsidRPr="005451B2">
        <w:rPr>
          <w:rFonts w:ascii="Century Gothic" w:hAnsi="Century Gothic"/>
          <w:sz w:val="20"/>
          <w:szCs w:val="20"/>
        </w:rPr>
        <w:t xml:space="preserve"> operations</w:t>
      </w:r>
      <w:r w:rsidR="0073327D">
        <w:rPr>
          <w:rFonts w:ascii="Century Gothic" w:hAnsi="Century Gothic"/>
          <w:sz w:val="20"/>
          <w:szCs w:val="20"/>
        </w:rPr>
        <w:t xml:space="preserve">. </w:t>
      </w:r>
      <w:r w:rsidR="005451B2" w:rsidRPr="0073327D">
        <w:rPr>
          <w:rFonts w:ascii="Century Gothic" w:hAnsi="Century Gothic"/>
          <w:sz w:val="20"/>
          <w:szCs w:val="20"/>
          <w:lang w:val="es-AR"/>
        </w:rPr>
        <w:t>(+, -, x)</w:t>
      </w:r>
      <w:r w:rsidRPr="0073327D">
        <w:rPr>
          <w:rFonts w:ascii="Century Gothic" w:hAnsi="Century Gothic"/>
          <w:sz w:val="20"/>
          <w:szCs w:val="20"/>
          <w:lang w:val="es-AR"/>
        </w:rPr>
        <w:t xml:space="preserve"> / </w:t>
      </w:r>
      <w:r w:rsidR="005451B2" w:rsidRPr="0073327D">
        <w:rPr>
          <w:rFonts w:ascii="Century Gothic" w:hAnsi="Century Gothic"/>
          <w:i/>
          <w:iCs/>
          <w:sz w:val="20"/>
          <w:szCs w:val="20"/>
          <w:lang w:val="es-AR"/>
        </w:rPr>
        <w:t xml:space="preserve">Comenzaremos </w:t>
      </w:r>
      <w:r w:rsidRPr="0073327D">
        <w:rPr>
          <w:rFonts w:ascii="Century Gothic" w:hAnsi="Century Gothic"/>
          <w:i/>
          <w:iCs/>
          <w:sz w:val="20"/>
          <w:szCs w:val="20"/>
          <w:lang w:val="es-AR"/>
        </w:rPr>
        <w:t xml:space="preserve">a resolver problemas verbales de dos pasos con las </w:t>
      </w:r>
      <w:r w:rsidR="005451B2" w:rsidRPr="0073327D">
        <w:rPr>
          <w:rFonts w:ascii="Century Gothic" w:hAnsi="Century Gothic"/>
          <w:i/>
          <w:iCs/>
          <w:sz w:val="20"/>
          <w:szCs w:val="20"/>
          <w:lang w:val="es-AR"/>
        </w:rPr>
        <w:t>tres</w:t>
      </w:r>
      <w:r w:rsidRPr="0073327D">
        <w:rPr>
          <w:rFonts w:ascii="Century Gothic" w:hAnsi="Century Gothic"/>
          <w:i/>
          <w:iCs/>
          <w:sz w:val="20"/>
          <w:szCs w:val="20"/>
          <w:lang w:val="es-AR"/>
        </w:rPr>
        <w:t xml:space="preserve"> operaciones</w:t>
      </w:r>
      <w:r w:rsidR="005451B2" w:rsidRPr="0073327D">
        <w:rPr>
          <w:rFonts w:ascii="Century Gothic" w:hAnsi="Century Gothic"/>
          <w:i/>
          <w:iCs/>
          <w:sz w:val="20"/>
          <w:szCs w:val="20"/>
          <w:lang w:val="es-AR"/>
        </w:rPr>
        <w:t xml:space="preserve">. </w:t>
      </w:r>
      <w:r w:rsidR="005451B2">
        <w:rPr>
          <w:rFonts w:ascii="Century Gothic" w:hAnsi="Century Gothic"/>
          <w:i/>
          <w:iCs/>
          <w:sz w:val="20"/>
          <w:szCs w:val="20"/>
          <w:lang w:val="es-AR"/>
        </w:rPr>
        <w:t>(+, -, x)</w:t>
      </w:r>
    </w:p>
    <w:p w14:paraId="311DCAA8" w14:textId="77777777" w:rsidR="003461CE" w:rsidRPr="005451B2" w:rsidRDefault="003461CE" w:rsidP="003461CE">
      <w:pPr>
        <w:pStyle w:val="ListParagraph"/>
        <w:rPr>
          <w:rFonts w:ascii="Century Gothic" w:hAnsi="Century Gothic"/>
          <w:sz w:val="20"/>
          <w:szCs w:val="20"/>
          <w:lang w:val="es-AR"/>
        </w:rPr>
      </w:pPr>
    </w:p>
    <w:p w14:paraId="5EF4698B" w14:textId="6F4B7149" w:rsidR="003461CE" w:rsidRPr="00F26745" w:rsidRDefault="003461CE" w:rsidP="003461CE">
      <w:pPr>
        <w:pStyle w:val="ListParagraph"/>
        <w:numPr>
          <w:ilvl w:val="0"/>
          <w:numId w:val="1"/>
        </w:numPr>
        <w:rPr>
          <w:rFonts w:ascii="Century Gothic" w:hAnsi="Century Gothic"/>
          <w:sz w:val="20"/>
          <w:szCs w:val="20"/>
          <w:lang w:val="es-AR"/>
        </w:rPr>
      </w:pPr>
      <w:r w:rsidRPr="003B78A6">
        <w:rPr>
          <w:rFonts w:ascii="Century Gothic" w:hAnsi="Century Gothic"/>
          <w:sz w:val="20"/>
          <w:szCs w:val="20"/>
          <w:lang w:val="es-AR"/>
        </w:rPr>
        <w:t xml:space="preserve">Reading at a glance / </w:t>
      </w:r>
      <w:r w:rsidRPr="003B78A6">
        <w:rPr>
          <w:rFonts w:ascii="Century Gothic" w:hAnsi="Century Gothic"/>
          <w:i/>
          <w:iCs/>
          <w:sz w:val="20"/>
          <w:szCs w:val="20"/>
          <w:lang w:val="es-AR"/>
        </w:rPr>
        <w:t>un vistazo a lectura</w:t>
      </w:r>
      <w:r w:rsidRPr="003B78A6">
        <w:rPr>
          <w:rFonts w:ascii="Century Gothic" w:hAnsi="Century Gothic"/>
          <w:sz w:val="20"/>
          <w:szCs w:val="20"/>
          <w:lang w:val="es-AR"/>
        </w:rPr>
        <w:t xml:space="preserve">: </w:t>
      </w:r>
      <w:r w:rsidR="003B78A6" w:rsidRPr="003B78A6">
        <w:rPr>
          <w:rFonts w:ascii="Century Gothic" w:hAnsi="Century Gothic"/>
          <w:sz w:val="20"/>
          <w:szCs w:val="20"/>
          <w:lang w:val="es-AR"/>
        </w:rPr>
        <w:t>We will begin our Unit 4 learning about character development, elements of story plot, and understanding point of view</w:t>
      </w:r>
      <w:r w:rsidR="003B78A6" w:rsidRPr="003B78A6">
        <w:rPr>
          <w:rFonts w:ascii="Century Gothic" w:hAnsi="Century Gothic"/>
          <w:sz w:val="20"/>
          <w:szCs w:val="20"/>
          <w:lang w:val="es-AR"/>
        </w:rPr>
        <w:t xml:space="preserve">. </w:t>
      </w:r>
      <w:r w:rsidR="003B78A6" w:rsidRPr="003B78A6">
        <w:rPr>
          <w:rFonts w:ascii="Century Gothic" w:hAnsi="Century Gothic"/>
          <w:sz w:val="20"/>
          <w:szCs w:val="20"/>
          <w:lang w:val="es-AR"/>
        </w:rPr>
        <w:t xml:space="preserve">/ </w:t>
      </w:r>
      <w:r w:rsidR="003B78A6" w:rsidRPr="003B78A6">
        <w:rPr>
          <w:rFonts w:ascii="Century Gothic" w:hAnsi="Century Gothic"/>
          <w:i/>
          <w:iCs/>
          <w:sz w:val="20"/>
          <w:szCs w:val="20"/>
          <w:lang w:val="es-AR"/>
        </w:rPr>
        <w:t>Comenzaremos nuestra Unidad 4 aprendiendo sobre el desarrollo del personaje, los elementos de la trama de la historia y la comprensión del punto de vista.</w:t>
      </w:r>
    </w:p>
    <w:tbl>
      <w:tblPr>
        <w:tblStyle w:val="TableGrid"/>
        <w:tblW w:w="0" w:type="auto"/>
        <w:tblLook w:val="04A0" w:firstRow="1" w:lastRow="0" w:firstColumn="1" w:lastColumn="0" w:noHBand="0" w:noVBand="1"/>
      </w:tblPr>
      <w:tblGrid>
        <w:gridCol w:w="2158"/>
        <w:gridCol w:w="2158"/>
        <w:gridCol w:w="2158"/>
        <w:gridCol w:w="2158"/>
        <w:gridCol w:w="2158"/>
      </w:tblGrid>
      <w:tr w:rsidR="003461CE" w:rsidRPr="00AF41B8" w14:paraId="1EE0B470" w14:textId="77777777" w:rsidTr="00CB374D">
        <w:trPr>
          <w:trHeight w:val="503"/>
        </w:trPr>
        <w:tc>
          <w:tcPr>
            <w:tcW w:w="2158" w:type="dxa"/>
            <w:vAlign w:val="center"/>
          </w:tcPr>
          <w:p w14:paraId="6181E385" w14:textId="77777777" w:rsidR="003461CE" w:rsidRPr="00AF41B8" w:rsidRDefault="003461CE" w:rsidP="00CB374D">
            <w:pPr>
              <w:jc w:val="center"/>
              <w:rPr>
                <w:rFonts w:ascii="Century Gothic" w:hAnsi="Century Gothic"/>
              </w:rPr>
            </w:pPr>
            <w:r w:rsidRPr="00AF41B8">
              <w:rPr>
                <w:rFonts w:ascii="Century Gothic" w:hAnsi="Century Gothic"/>
              </w:rPr>
              <w:t>Monday</w:t>
            </w:r>
          </w:p>
          <w:p w14:paraId="4F023FFB" w14:textId="77777777" w:rsidR="003461CE" w:rsidRPr="007C2AE7" w:rsidRDefault="003461CE" w:rsidP="00CB374D">
            <w:pPr>
              <w:jc w:val="center"/>
              <w:rPr>
                <w:rFonts w:ascii="Century Gothic" w:hAnsi="Century Gothic"/>
                <w:i/>
                <w:iCs/>
              </w:rPr>
            </w:pPr>
            <w:r w:rsidRPr="007C2AE7">
              <w:rPr>
                <w:rFonts w:ascii="Century Gothic" w:hAnsi="Century Gothic"/>
                <w:i/>
                <w:iCs/>
              </w:rPr>
              <w:t>lunes</w:t>
            </w:r>
          </w:p>
        </w:tc>
        <w:tc>
          <w:tcPr>
            <w:tcW w:w="2158" w:type="dxa"/>
            <w:vAlign w:val="center"/>
          </w:tcPr>
          <w:p w14:paraId="245D51C8" w14:textId="77777777" w:rsidR="003461CE" w:rsidRPr="00AF41B8" w:rsidRDefault="003461CE" w:rsidP="00CB374D">
            <w:pPr>
              <w:jc w:val="center"/>
              <w:rPr>
                <w:rFonts w:ascii="Century Gothic" w:hAnsi="Century Gothic"/>
              </w:rPr>
            </w:pPr>
            <w:r w:rsidRPr="00AF41B8">
              <w:rPr>
                <w:rFonts w:ascii="Century Gothic" w:hAnsi="Century Gothic"/>
              </w:rPr>
              <w:t>Tuesday</w:t>
            </w:r>
          </w:p>
          <w:p w14:paraId="2B173814" w14:textId="77777777" w:rsidR="003461CE" w:rsidRPr="007C2AE7" w:rsidRDefault="003461CE" w:rsidP="00CB374D">
            <w:pPr>
              <w:jc w:val="center"/>
              <w:rPr>
                <w:rFonts w:ascii="Century Gothic" w:hAnsi="Century Gothic"/>
                <w:i/>
                <w:iCs/>
              </w:rPr>
            </w:pPr>
            <w:r w:rsidRPr="007C2AE7">
              <w:rPr>
                <w:rFonts w:ascii="Century Gothic" w:hAnsi="Century Gothic"/>
                <w:i/>
                <w:iCs/>
              </w:rPr>
              <w:t>martes</w:t>
            </w:r>
          </w:p>
        </w:tc>
        <w:tc>
          <w:tcPr>
            <w:tcW w:w="2158" w:type="dxa"/>
            <w:vAlign w:val="center"/>
          </w:tcPr>
          <w:p w14:paraId="34CF299D" w14:textId="77777777" w:rsidR="003461CE" w:rsidRPr="00AF41B8" w:rsidRDefault="003461CE" w:rsidP="00CB374D">
            <w:pPr>
              <w:jc w:val="center"/>
              <w:rPr>
                <w:rFonts w:ascii="Century Gothic" w:hAnsi="Century Gothic"/>
              </w:rPr>
            </w:pPr>
            <w:r w:rsidRPr="00AF41B8">
              <w:rPr>
                <w:rFonts w:ascii="Century Gothic" w:hAnsi="Century Gothic"/>
              </w:rPr>
              <w:t>Wednesday</w:t>
            </w:r>
          </w:p>
          <w:p w14:paraId="0A7C376B" w14:textId="77777777" w:rsidR="003461CE" w:rsidRPr="007C2AE7" w:rsidRDefault="003461CE" w:rsidP="00CB374D">
            <w:pPr>
              <w:jc w:val="center"/>
              <w:rPr>
                <w:rFonts w:ascii="Century Gothic" w:hAnsi="Century Gothic"/>
                <w:i/>
                <w:iCs/>
              </w:rPr>
            </w:pPr>
            <w:r w:rsidRPr="007C2AE7">
              <w:rPr>
                <w:rFonts w:ascii="Century Gothic" w:hAnsi="Century Gothic"/>
                <w:i/>
                <w:iCs/>
              </w:rPr>
              <w:t>miércoles</w:t>
            </w:r>
          </w:p>
        </w:tc>
        <w:tc>
          <w:tcPr>
            <w:tcW w:w="2158" w:type="dxa"/>
            <w:vAlign w:val="center"/>
          </w:tcPr>
          <w:p w14:paraId="5A66AD01" w14:textId="77777777" w:rsidR="003461CE" w:rsidRPr="00AF41B8" w:rsidRDefault="003461CE" w:rsidP="00CB374D">
            <w:pPr>
              <w:jc w:val="center"/>
              <w:rPr>
                <w:rFonts w:ascii="Century Gothic" w:hAnsi="Century Gothic"/>
              </w:rPr>
            </w:pPr>
            <w:r w:rsidRPr="00AF41B8">
              <w:rPr>
                <w:rFonts w:ascii="Century Gothic" w:hAnsi="Century Gothic"/>
              </w:rPr>
              <w:t>Thursday</w:t>
            </w:r>
          </w:p>
          <w:p w14:paraId="3007F4DA" w14:textId="77777777" w:rsidR="003461CE" w:rsidRPr="007C2AE7" w:rsidRDefault="003461CE" w:rsidP="00CB374D">
            <w:pPr>
              <w:jc w:val="center"/>
              <w:rPr>
                <w:rFonts w:ascii="Century Gothic" w:hAnsi="Century Gothic"/>
                <w:i/>
                <w:iCs/>
              </w:rPr>
            </w:pPr>
            <w:r w:rsidRPr="007C2AE7">
              <w:rPr>
                <w:rFonts w:ascii="Century Gothic" w:hAnsi="Century Gothic"/>
                <w:i/>
                <w:iCs/>
              </w:rPr>
              <w:t>jueves</w:t>
            </w:r>
          </w:p>
        </w:tc>
        <w:tc>
          <w:tcPr>
            <w:tcW w:w="2158" w:type="dxa"/>
            <w:vAlign w:val="center"/>
          </w:tcPr>
          <w:p w14:paraId="3C4921D7" w14:textId="77777777" w:rsidR="003461CE" w:rsidRPr="00AF41B8" w:rsidRDefault="003461CE" w:rsidP="00CB374D">
            <w:pPr>
              <w:jc w:val="center"/>
              <w:rPr>
                <w:rFonts w:ascii="Century Gothic" w:hAnsi="Century Gothic"/>
              </w:rPr>
            </w:pPr>
            <w:r w:rsidRPr="00AF41B8">
              <w:rPr>
                <w:rFonts w:ascii="Century Gothic" w:hAnsi="Century Gothic"/>
              </w:rPr>
              <w:t>Friday</w:t>
            </w:r>
          </w:p>
          <w:p w14:paraId="5CA41C5B" w14:textId="77777777" w:rsidR="003461CE" w:rsidRPr="007C2AE7" w:rsidRDefault="003461CE" w:rsidP="00CB374D">
            <w:pPr>
              <w:jc w:val="center"/>
              <w:rPr>
                <w:rFonts w:ascii="Century Gothic" w:hAnsi="Century Gothic"/>
                <w:i/>
                <w:iCs/>
              </w:rPr>
            </w:pPr>
            <w:r w:rsidRPr="007C2AE7">
              <w:rPr>
                <w:rFonts w:ascii="Century Gothic" w:hAnsi="Century Gothic"/>
                <w:i/>
                <w:iCs/>
              </w:rPr>
              <w:t>viernes</w:t>
            </w:r>
          </w:p>
        </w:tc>
      </w:tr>
      <w:tr w:rsidR="003461CE" w:rsidRPr="00AF41B8" w14:paraId="56F4B106" w14:textId="77777777" w:rsidTr="00CB374D">
        <w:trPr>
          <w:trHeight w:val="1187"/>
        </w:trPr>
        <w:tc>
          <w:tcPr>
            <w:tcW w:w="2158" w:type="dxa"/>
          </w:tcPr>
          <w:p w14:paraId="2D76FD50" w14:textId="22EDA9EC" w:rsidR="003461CE" w:rsidRPr="00AF41B8" w:rsidRDefault="003461CE" w:rsidP="00CB374D">
            <w:pPr>
              <w:rPr>
                <w:rFonts w:ascii="Century Gothic" w:hAnsi="Century Gothic"/>
              </w:rPr>
            </w:pPr>
            <w:r>
              <w:rPr>
                <w:rFonts w:ascii="Century Gothic" w:hAnsi="Century Gothic"/>
              </w:rPr>
              <w:t>5</w:t>
            </w:r>
          </w:p>
          <w:p w14:paraId="48E0AA9F" w14:textId="77777777" w:rsidR="003461CE" w:rsidRPr="00AF41B8" w:rsidRDefault="003461CE" w:rsidP="00CB374D">
            <w:pPr>
              <w:rPr>
                <w:rFonts w:ascii="Century Gothic" w:hAnsi="Century Gothic"/>
              </w:rPr>
            </w:pPr>
          </w:p>
        </w:tc>
        <w:tc>
          <w:tcPr>
            <w:tcW w:w="2158" w:type="dxa"/>
          </w:tcPr>
          <w:p w14:paraId="6DFE7751" w14:textId="1C15D1C0" w:rsidR="003461CE" w:rsidRPr="00AF41B8" w:rsidRDefault="003461CE" w:rsidP="00CB374D">
            <w:pPr>
              <w:rPr>
                <w:rFonts w:ascii="Century Gothic" w:hAnsi="Century Gothic"/>
              </w:rPr>
            </w:pPr>
            <w:r>
              <w:rPr>
                <w:rFonts w:ascii="Century Gothic" w:hAnsi="Century Gothic"/>
              </w:rPr>
              <w:t>6</w:t>
            </w:r>
          </w:p>
        </w:tc>
        <w:tc>
          <w:tcPr>
            <w:tcW w:w="2158" w:type="dxa"/>
          </w:tcPr>
          <w:p w14:paraId="4AFADE5D" w14:textId="7C9CC44F" w:rsidR="003461CE" w:rsidRPr="003461CE" w:rsidRDefault="003461CE" w:rsidP="003461CE">
            <w:pPr>
              <w:rPr>
                <w:rFonts w:ascii="Century Gothic" w:hAnsi="Century Gothic"/>
              </w:rPr>
            </w:pPr>
            <w:r>
              <w:rPr>
                <w:rFonts w:ascii="Century Gothic" w:hAnsi="Century Gothic"/>
              </w:rPr>
              <w:t>7</w:t>
            </w:r>
          </w:p>
        </w:tc>
        <w:tc>
          <w:tcPr>
            <w:tcW w:w="2158" w:type="dxa"/>
          </w:tcPr>
          <w:p w14:paraId="15317253" w14:textId="74A5FBEF" w:rsidR="003461CE" w:rsidRPr="007D34A5" w:rsidRDefault="003461CE" w:rsidP="00CB374D">
            <w:pPr>
              <w:rPr>
                <w:rFonts w:ascii="Century Gothic" w:hAnsi="Century Gothic"/>
                <w:lang w:val="es-AR"/>
              </w:rPr>
            </w:pPr>
            <w:r>
              <w:rPr>
                <w:rFonts w:ascii="Century Gothic" w:hAnsi="Century Gothic"/>
                <w:lang w:val="es-AR"/>
              </w:rPr>
              <w:t>8</w:t>
            </w:r>
          </w:p>
          <w:p w14:paraId="24FB9A25" w14:textId="77777777" w:rsidR="003461CE" w:rsidRPr="008107BD" w:rsidRDefault="003461CE" w:rsidP="00CB374D">
            <w:pPr>
              <w:jc w:val="center"/>
              <w:rPr>
                <w:rFonts w:ascii="Century Gothic" w:hAnsi="Century Gothic"/>
                <w:i/>
                <w:iCs/>
                <w:lang w:val="es-AR"/>
              </w:rPr>
            </w:pPr>
          </w:p>
        </w:tc>
        <w:tc>
          <w:tcPr>
            <w:tcW w:w="2158" w:type="dxa"/>
          </w:tcPr>
          <w:p w14:paraId="63553590" w14:textId="2125F638" w:rsidR="003461CE" w:rsidRPr="00AF41B8" w:rsidRDefault="003461CE" w:rsidP="00CB374D">
            <w:pPr>
              <w:rPr>
                <w:rFonts w:ascii="Century Gothic" w:hAnsi="Century Gothic"/>
              </w:rPr>
            </w:pPr>
            <w:r>
              <w:rPr>
                <w:rFonts w:ascii="Century Gothic" w:hAnsi="Century Gothic"/>
              </w:rPr>
              <w:t>9</w:t>
            </w:r>
          </w:p>
        </w:tc>
      </w:tr>
      <w:tr w:rsidR="003461CE" w:rsidRPr="00AF41B8" w14:paraId="7733564B" w14:textId="77777777" w:rsidTr="00CB374D">
        <w:tc>
          <w:tcPr>
            <w:tcW w:w="2158" w:type="dxa"/>
          </w:tcPr>
          <w:p w14:paraId="0438199C" w14:textId="5C9A97EF" w:rsidR="003461CE" w:rsidRPr="00F26745" w:rsidRDefault="003461CE" w:rsidP="00CB374D">
            <w:pPr>
              <w:rPr>
                <w:rFonts w:ascii="Century Gothic" w:hAnsi="Century Gothic"/>
                <w:lang w:val="es-AR"/>
              </w:rPr>
            </w:pPr>
            <w:r>
              <w:rPr>
                <w:rFonts w:ascii="Century Gothic" w:hAnsi="Century Gothic"/>
                <w:lang w:val="es-AR"/>
              </w:rPr>
              <w:t>12</w:t>
            </w:r>
          </w:p>
          <w:p w14:paraId="3883730C" w14:textId="7F87EA65" w:rsidR="003461CE" w:rsidRPr="003461CE" w:rsidRDefault="003461CE" w:rsidP="003461CE">
            <w:pPr>
              <w:jc w:val="center"/>
              <w:rPr>
                <w:rFonts w:ascii="Century Gothic" w:hAnsi="Century Gothic"/>
                <w:b/>
                <w:bCs/>
                <w:sz w:val="16"/>
                <w:szCs w:val="16"/>
                <w:lang w:val="es-AR"/>
              </w:rPr>
            </w:pPr>
            <w:r w:rsidRPr="003461CE">
              <w:rPr>
                <w:rFonts w:ascii="Century Gothic" w:hAnsi="Century Gothic"/>
                <w:b/>
                <w:bCs/>
                <w:sz w:val="16"/>
                <w:szCs w:val="16"/>
                <w:lang w:val="es-AR"/>
              </w:rPr>
              <w:t>School Spelling Bee</w:t>
            </w:r>
          </w:p>
          <w:p w14:paraId="51EDE8CE" w14:textId="5951F246" w:rsidR="003461CE" w:rsidRPr="003461CE" w:rsidRDefault="003461CE" w:rsidP="003461CE">
            <w:pPr>
              <w:jc w:val="center"/>
              <w:rPr>
                <w:rFonts w:ascii="Century Gothic" w:hAnsi="Century Gothic"/>
                <w:b/>
                <w:bCs/>
                <w:i/>
                <w:iCs/>
                <w:sz w:val="16"/>
                <w:szCs w:val="16"/>
                <w:lang w:val="es-AR"/>
              </w:rPr>
            </w:pPr>
            <w:r w:rsidRPr="003461CE">
              <w:rPr>
                <w:rFonts w:ascii="Century Gothic" w:hAnsi="Century Gothic"/>
                <w:b/>
                <w:bCs/>
                <w:i/>
                <w:iCs/>
                <w:sz w:val="16"/>
                <w:szCs w:val="16"/>
                <w:lang w:val="es-AR"/>
              </w:rPr>
              <w:t>Concurso de Deletreo de la Escuela</w:t>
            </w:r>
          </w:p>
          <w:p w14:paraId="08E72D74" w14:textId="77777777" w:rsidR="003461CE" w:rsidRDefault="003461CE" w:rsidP="003461CE">
            <w:pPr>
              <w:jc w:val="center"/>
              <w:rPr>
                <w:rFonts w:ascii="Century Gothic" w:hAnsi="Century Gothic"/>
                <w:b/>
                <w:bCs/>
                <w:i/>
                <w:iCs/>
                <w:sz w:val="18"/>
                <w:szCs w:val="18"/>
                <w:lang w:val="es-AR"/>
              </w:rPr>
            </w:pPr>
          </w:p>
          <w:p w14:paraId="56A506D6" w14:textId="77777777" w:rsidR="003461CE" w:rsidRPr="001B1E5E" w:rsidRDefault="003461CE" w:rsidP="003461CE">
            <w:pPr>
              <w:jc w:val="center"/>
              <w:rPr>
                <w:rFonts w:ascii="Century Gothic" w:hAnsi="Century Gothic"/>
                <w:b/>
                <w:bCs/>
                <w:i/>
                <w:iCs/>
                <w:sz w:val="18"/>
                <w:szCs w:val="18"/>
                <w:lang w:val="es-AR"/>
              </w:rPr>
            </w:pPr>
          </w:p>
        </w:tc>
        <w:tc>
          <w:tcPr>
            <w:tcW w:w="2158" w:type="dxa"/>
          </w:tcPr>
          <w:p w14:paraId="140428A5" w14:textId="350283A5" w:rsidR="003461CE" w:rsidRPr="003461CE" w:rsidRDefault="003461CE" w:rsidP="00CB374D">
            <w:pPr>
              <w:rPr>
                <w:rFonts w:ascii="Century Gothic" w:hAnsi="Century Gothic"/>
              </w:rPr>
            </w:pPr>
            <w:r>
              <w:rPr>
                <w:rFonts w:ascii="Century Gothic" w:hAnsi="Century Gothic"/>
              </w:rPr>
              <w:t>13</w:t>
            </w:r>
          </w:p>
          <w:p w14:paraId="6B93B9F2" w14:textId="77777777" w:rsidR="003461CE" w:rsidRPr="003461CE" w:rsidRDefault="003461CE" w:rsidP="003461CE">
            <w:pPr>
              <w:jc w:val="center"/>
              <w:rPr>
                <w:rFonts w:ascii="Century Gothic" w:hAnsi="Century Gothic"/>
                <w:b/>
                <w:bCs/>
                <w:sz w:val="16"/>
                <w:szCs w:val="16"/>
              </w:rPr>
            </w:pPr>
            <w:r w:rsidRPr="003461CE">
              <w:rPr>
                <w:rFonts w:ascii="Century Gothic" w:hAnsi="Century Gothic"/>
                <w:b/>
                <w:bCs/>
                <w:sz w:val="16"/>
                <w:szCs w:val="16"/>
              </w:rPr>
              <w:t>Millis Health Center Field Trip</w:t>
            </w:r>
          </w:p>
          <w:p w14:paraId="16F81C6B" w14:textId="1CE0A722" w:rsidR="003461CE" w:rsidRPr="003461CE" w:rsidRDefault="003461CE" w:rsidP="003461CE">
            <w:pPr>
              <w:jc w:val="center"/>
              <w:rPr>
                <w:rFonts w:ascii="Century Gothic" w:hAnsi="Century Gothic"/>
                <w:b/>
                <w:bCs/>
                <w:i/>
                <w:iCs/>
                <w:sz w:val="18"/>
                <w:szCs w:val="18"/>
              </w:rPr>
            </w:pPr>
            <w:r w:rsidRPr="003461CE">
              <w:rPr>
                <w:rFonts w:ascii="Century Gothic" w:hAnsi="Century Gothic"/>
                <w:b/>
                <w:bCs/>
                <w:i/>
                <w:iCs/>
                <w:sz w:val="16"/>
                <w:szCs w:val="16"/>
              </w:rPr>
              <w:t>Excursión a Millis Health Center</w:t>
            </w:r>
          </w:p>
        </w:tc>
        <w:tc>
          <w:tcPr>
            <w:tcW w:w="2158" w:type="dxa"/>
          </w:tcPr>
          <w:p w14:paraId="4766FD40" w14:textId="40D4BD87" w:rsidR="003461CE" w:rsidRDefault="003461CE" w:rsidP="00CB374D">
            <w:pPr>
              <w:rPr>
                <w:rFonts w:ascii="Century Gothic" w:hAnsi="Century Gothic"/>
              </w:rPr>
            </w:pPr>
            <w:r>
              <w:rPr>
                <w:rFonts w:ascii="Century Gothic" w:hAnsi="Century Gothic"/>
              </w:rPr>
              <w:t>1</w:t>
            </w:r>
            <w:r>
              <w:rPr>
                <w:rFonts w:ascii="Century Gothic" w:hAnsi="Century Gothic"/>
              </w:rPr>
              <w:t>4</w:t>
            </w:r>
          </w:p>
          <w:p w14:paraId="550E6BEC" w14:textId="77777777" w:rsidR="003461CE" w:rsidRPr="00AF41B8" w:rsidRDefault="003461CE" w:rsidP="00CB374D">
            <w:pPr>
              <w:rPr>
                <w:rFonts w:ascii="Century Gothic" w:hAnsi="Century Gothic"/>
              </w:rPr>
            </w:pPr>
          </w:p>
        </w:tc>
        <w:tc>
          <w:tcPr>
            <w:tcW w:w="2158" w:type="dxa"/>
          </w:tcPr>
          <w:p w14:paraId="254F1740" w14:textId="096ECFE8" w:rsidR="003461CE" w:rsidRPr="00AF41B8" w:rsidRDefault="003461CE" w:rsidP="00CB374D">
            <w:pPr>
              <w:rPr>
                <w:rFonts w:ascii="Century Gothic" w:hAnsi="Century Gothic"/>
              </w:rPr>
            </w:pPr>
            <w:r>
              <w:rPr>
                <w:rFonts w:ascii="Century Gothic" w:hAnsi="Century Gothic"/>
              </w:rPr>
              <w:t>15</w:t>
            </w:r>
          </w:p>
          <w:p w14:paraId="663BB5E9" w14:textId="77777777" w:rsidR="003461CE" w:rsidRPr="007D34A5" w:rsidRDefault="003461CE" w:rsidP="00CB374D">
            <w:pPr>
              <w:jc w:val="center"/>
              <w:rPr>
                <w:rFonts w:ascii="Century Gothic" w:hAnsi="Century Gothic"/>
                <w:b/>
                <w:bCs/>
                <w:i/>
                <w:iCs/>
                <w:sz w:val="18"/>
                <w:szCs w:val="18"/>
              </w:rPr>
            </w:pPr>
          </w:p>
        </w:tc>
        <w:tc>
          <w:tcPr>
            <w:tcW w:w="2158" w:type="dxa"/>
          </w:tcPr>
          <w:p w14:paraId="10A80ABB" w14:textId="77777777" w:rsidR="003461CE" w:rsidRDefault="003461CE" w:rsidP="00CB374D">
            <w:pPr>
              <w:rPr>
                <w:rFonts w:ascii="Century Gothic" w:hAnsi="Century Gothic"/>
              </w:rPr>
            </w:pPr>
            <w:r>
              <w:rPr>
                <w:rFonts w:ascii="Century Gothic" w:hAnsi="Century Gothic"/>
              </w:rPr>
              <w:t>16</w:t>
            </w:r>
          </w:p>
          <w:p w14:paraId="19B07304" w14:textId="797A976F" w:rsidR="003461CE" w:rsidRPr="003461CE" w:rsidRDefault="003461CE" w:rsidP="003461CE">
            <w:pPr>
              <w:jc w:val="center"/>
              <w:rPr>
                <w:rFonts w:ascii="Century Gothic" w:hAnsi="Century Gothic"/>
                <w:b/>
                <w:bCs/>
                <w:sz w:val="16"/>
                <w:szCs w:val="16"/>
              </w:rPr>
            </w:pPr>
            <w:r w:rsidRPr="003461CE">
              <w:rPr>
                <w:rFonts w:ascii="Century Gothic" w:hAnsi="Century Gothic"/>
                <w:b/>
                <w:bCs/>
                <w:sz w:val="16"/>
                <w:szCs w:val="16"/>
              </w:rPr>
              <w:t>Q2 Ends</w:t>
            </w:r>
          </w:p>
          <w:p w14:paraId="1BBE864F" w14:textId="3CF6225C" w:rsidR="003461CE" w:rsidRPr="00AF41B8" w:rsidRDefault="003461CE" w:rsidP="003461CE">
            <w:pPr>
              <w:jc w:val="center"/>
              <w:rPr>
                <w:rFonts w:ascii="Century Gothic" w:hAnsi="Century Gothic"/>
              </w:rPr>
            </w:pPr>
            <w:r w:rsidRPr="003461CE">
              <w:rPr>
                <w:rFonts w:ascii="Century Gothic" w:hAnsi="Century Gothic"/>
                <w:b/>
                <w:bCs/>
                <w:i/>
                <w:iCs/>
                <w:sz w:val="16"/>
                <w:szCs w:val="16"/>
              </w:rPr>
              <w:t>Q2 Termina</w:t>
            </w:r>
          </w:p>
        </w:tc>
      </w:tr>
      <w:tr w:rsidR="003461CE" w:rsidRPr="00AF41B8" w14:paraId="08ED17F9" w14:textId="77777777" w:rsidTr="00CB374D">
        <w:tc>
          <w:tcPr>
            <w:tcW w:w="2158" w:type="dxa"/>
          </w:tcPr>
          <w:p w14:paraId="07827409" w14:textId="3DFDBD1A" w:rsidR="003461CE" w:rsidRPr="003461CE" w:rsidRDefault="003461CE" w:rsidP="00CB374D">
            <w:pPr>
              <w:rPr>
                <w:rFonts w:ascii="Century Gothic" w:hAnsi="Century Gothic"/>
                <w:lang w:val="es-AR"/>
              </w:rPr>
            </w:pPr>
            <w:r w:rsidRPr="003461CE">
              <w:rPr>
                <w:rFonts w:ascii="Century Gothic" w:hAnsi="Century Gothic"/>
                <w:lang w:val="es-AR"/>
              </w:rPr>
              <w:t>1</w:t>
            </w:r>
            <w:r>
              <w:rPr>
                <w:rFonts w:ascii="Century Gothic" w:hAnsi="Century Gothic"/>
                <w:lang w:val="es-AR"/>
              </w:rPr>
              <w:t>9</w:t>
            </w:r>
          </w:p>
          <w:p w14:paraId="44FD6DFE" w14:textId="4C73F1A9" w:rsidR="003461CE" w:rsidRPr="003461CE" w:rsidRDefault="003461CE" w:rsidP="00CB374D">
            <w:pPr>
              <w:jc w:val="center"/>
              <w:rPr>
                <w:rFonts w:ascii="Century Gothic" w:hAnsi="Century Gothic"/>
                <w:b/>
                <w:bCs/>
                <w:sz w:val="16"/>
                <w:szCs w:val="16"/>
                <w:lang w:val="es-AR"/>
              </w:rPr>
            </w:pPr>
            <w:r w:rsidRPr="003461CE">
              <w:rPr>
                <w:rFonts w:ascii="Century Gothic" w:hAnsi="Century Gothic"/>
                <w:b/>
                <w:bCs/>
                <w:sz w:val="16"/>
                <w:szCs w:val="16"/>
                <w:lang w:val="es-AR"/>
              </w:rPr>
              <w:t>No School- Holiday</w:t>
            </w:r>
          </w:p>
          <w:p w14:paraId="497178C6" w14:textId="67058CCC" w:rsidR="003461CE" w:rsidRPr="003461CE" w:rsidRDefault="003461CE" w:rsidP="003461CE">
            <w:pPr>
              <w:jc w:val="center"/>
              <w:rPr>
                <w:rFonts w:ascii="Century Gothic" w:hAnsi="Century Gothic"/>
                <w:b/>
                <w:bCs/>
                <w:i/>
                <w:iCs/>
                <w:sz w:val="18"/>
                <w:szCs w:val="18"/>
                <w:lang w:val="es-AR"/>
              </w:rPr>
            </w:pPr>
            <w:r w:rsidRPr="003461CE">
              <w:rPr>
                <w:rFonts w:ascii="Century Gothic" w:hAnsi="Century Gothic"/>
                <w:b/>
                <w:bCs/>
                <w:i/>
                <w:iCs/>
                <w:sz w:val="16"/>
                <w:szCs w:val="16"/>
                <w:lang w:val="es-AR"/>
              </w:rPr>
              <w:t>No Escuela- Día Festivo</w:t>
            </w:r>
          </w:p>
        </w:tc>
        <w:tc>
          <w:tcPr>
            <w:tcW w:w="2158" w:type="dxa"/>
          </w:tcPr>
          <w:p w14:paraId="2133130E" w14:textId="3675B866" w:rsidR="003461CE" w:rsidRPr="003461CE" w:rsidRDefault="003461CE" w:rsidP="00CB374D">
            <w:pPr>
              <w:rPr>
                <w:rFonts w:ascii="Century Gothic" w:hAnsi="Century Gothic"/>
                <w:lang w:val="es-AR"/>
              </w:rPr>
            </w:pPr>
            <w:r w:rsidRPr="003461CE">
              <w:rPr>
                <w:rFonts w:ascii="Century Gothic" w:hAnsi="Century Gothic"/>
                <w:lang w:val="es-AR"/>
              </w:rPr>
              <w:t>20</w:t>
            </w:r>
          </w:p>
          <w:p w14:paraId="6DD927FC" w14:textId="7C0B8AFE" w:rsidR="003461CE" w:rsidRPr="003461CE" w:rsidRDefault="003461CE" w:rsidP="003461CE">
            <w:pPr>
              <w:jc w:val="center"/>
              <w:rPr>
                <w:rFonts w:ascii="Century Gothic" w:hAnsi="Century Gothic"/>
                <w:b/>
                <w:bCs/>
                <w:sz w:val="16"/>
                <w:szCs w:val="16"/>
              </w:rPr>
            </w:pPr>
            <w:r w:rsidRPr="003461CE">
              <w:rPr>
                <w:rFonts w:ascii="Century Gothic" w:hAnsi="Century Gothic"/>
                <w:b/>
                <w:bCs/>
                <w:sz w:val="16"/>
                <w:szCs w:val="16"/>
              </w:rPr>
              <w:t xml:space="preserve">No School- </w:t>
            </w:r>
            <w:r w:rsidRPr="003461CE">
              <w:rPr>
                <w:rFonts w:ascii="Century Gothic" w:hAnsi="Century Gothic"/>
                <w:b/>
                <w:bCs/>
                <w:sz w:val="16"/>
                <w:szCs w:val="16"/>
              </w:rPr>
              <w:t>Teacher Workday</w:t>
            </w:r>
          </w:p>
          <w:p w14:paraId="3EDFEFA6" w14:textId="31675B23" w:rsidR="003461CE" w:rsidRPr="003461CE" w:rsidRDefault="003461CE" w:rsidP="003461CE">
            <w:pPr>
              <w:jc w:val="center"/>
              <w:rPr>
                <w:rFonts w:ascii="Century Gothic" w:hAnsi="Century Gothic"/>
                <w:b/>
                <w:bCs/>
                <w:i/>
                <w:iCs/>
                <w:sz w:val="16"/>
                <w:szCs w:val="16"/>
                <w:lang w:val="es-AR"/>
              </w:rPr>
            </w:pPr>
            <w:r w:rsidRPr="003461CE">
              <w:rPr>
                <w:rFonts w:ascii="Century Gothic" w:hAnsi="Century Gothic"/>
                <w:b/>
                <w:bCs/>
                <w:i/>
                <w:iCs/>
                <w:sz w:val="16"/>
                <w:szCs w:val="16"/>
                <w:lang w:val="es-AR"/>
              </w:rPr>
              <w:t xml:space="preserve">No Escuela- Día </w:t>
            </w:r>
            <w:r w:rsidRPr="003461CE">
              <w:rPr>
                <w:rFonts w:ascii="Century Gothic" w:hAnsi="Century Gothic"/>
                <w:b/>
                <w:bCs/>
                <w:i/>
                <w:iCs/>
                <w:sz w:val="16"/>
                <w:szCs w:val="16"/>
                <w:lang w:val="es-AR"/>
              </w:rPr>
              <w:t>de Trabajo</w:t>
            </w:r>
          </w:p>
          <w:p w14:paraId="3F6ED2BB" w14:textId="71CE9572" w:rsidR="003461CE" w:rsidRPr="003461CE" w:rsidRDefault="003461CE" w:rsidP="00CB374D">
            <w:pPr>
              <w:jc w:val="center"/>
              <w:rPr>
                <w:rFonts w:ascii="Century Gothic" w:hAnsi="Century Gothic"/>
                <w:lang w:val="es-AR"/>
              </w:rPr>
            </w:pPr>
          </w:p>
        </w:tc>
        <w:tc>
          <w:tcPr>
            <w:tcW w:w="2158" w:type="dxa"/>
          </w:tcPr>
          <w:p w14:paraId="19973730" w14:textId="2095846C" w:rsidR="003461CE" w:rsidRPr="003461CE" w:rsidRDefault="003461CE" w:rsidP="00CB374D">
            <w:pPr>
              <w:rPr>
                <w:rFonts w:ascii="Century Gothic" w:hAnsi="Century Gothic"/>
                <w:lang w:val="es-AR"/>
              </w:rPr>
            </w:pPr>
            <w:r w:rsidRPr="003461CE">
              <w:rPr>
                <w:rFonts w:ascii="Century Gothic" w:hAnsi="Century Gothic"/>
                <w:lang w:val="es-AR"/>
              </w:rPr>
              <w:t>21</w:t>
            </w:r>
          </w:p>
          <w:p w14:paraId="67D1BBDC" w14:textId="77777777" w:rsidR="003461CE" w:rsidRPr="003461CE" w:rsidRDefault="003461CE" w:rsidP="003461CE">
            <w:pPr>
              <w:jc w:val="center"/>
              <w:rPr>
                <w:rFonts w:ascii="Century Gothic" w:hAnsi="Century Gothic"/>
                <w:b/>
                <w:bCs/>
                <w:sz w:val="16"/>
                <w:szCs w:val="16"/>
                <w:lang w:val="es-AR"/>
              </w:rPr>
            </w:pPr>
            <w:r w:rsidRPr="003461CE">
              <w:rPr>
                <w:rFonts w:ascii="Century Gothic" w:hAnsi="Century Gothic"/>
                <w:b/>
                <w:bCs/>
                <w:sz w:val="16"/>
                <w:szCs w:val="16"/>
                <w:lang w:val="es-AR"/>
              </w:rPr>
              <w:t>No School- Teacher Workday</w:t>
            </w:r>
          </w:p>
          <w:p w14:paraId="7420DDE8" w14:textId="77777777" w:rsidR="003461CE" w:rsidRPr="003461CE" w:rsidRDefault="003461CE" w:rsidP="003461CE">
            <w:pPr>
              <w:jc w:val="center"/>
              <w:rPr>
                <w:rFonts w:ascii="Century Gothic" w:hAnsi="Century Gothic"/>
                <w:b/>
                <w:bCs/>
                <w:i/>
                <w:iCs/>
                <w:sz w:val="16"/>
                <w:szCs w:val="16"/>
                <w:lang w:val="es-AR"/>
              </w:rPr>
            </w:pPr>
            <w:r w:rsidRPr="003461CE">
              <w:rPr>
                <w:rFonts w:ascii="Century Gothic" w:hAnsi="Century Gothic"/>
                <w:b/>
                <w:bCs/>
                <w:i/>
                <w:iCs/>
                <w:sz w:val="16"/>
                <w:szCs w:val="16"/>
                <w:lang w:val="es-AR"/>
              </w:rPr>
              <w:t>No Escuela- Día de Trabajo</w:t>
            </w:r>
          </w:p>
          <w:p w14:paraId="592CEB73" w14:textId="77777777" w:rsidR="003461CE" w:rsidRPr="003461CE" w:rsidRDefault="003461CE" w:rsidP="00CB374D">
            <w:pPr>
              <w:jc w:val="center"/>
              <w:rPr>
                <w:rFonts w:ascii="Century Gothic" w:hAnsi="Century Gothic"/>
                <w:sz w:val="18"/>
                <w:szCs w:val="18"/>
                <w:lang w:val="es-AR"/>
              </w:rPr>
            </w:pPr>
          </w:p>
        </w:tc>
        <w:tc>
          <w:tcPr>
            <w:tcW w:w="2158" w:type="dxa"/>
          </w:tcPr>
          <w:p w14:paraId="2B5191C4" w14:textId="6BB87E7E" w:rsidR="003461CE" w:rsidRPr="00AF41B8" w:rsidRDefault="003461CE" w:rsidP="00CB374D">
            <w:pPr>
              <w:rPr>
                <w:rFonts w:ascii="Century Gothic" w:hAnsi="Century Gothic"/>
              </w:rPr>
            </w:pPr>
            <w:r>
              <w:rPr>
                <w:rFonts w:ascii="Century Gothic" w:hAnsi="Century Gothic"/>
              </w:rPr>
              <w:t>22</w:t>
            </w:r>
          </w:p>
        </w:tc>
        <w:tc>
          <w:tcPr>
            <w:tcW w:w="2158" w:type="dxa"/>
          </w:tcPr>
          <w:p w14:paraId="7351D0C2" w14:textId="1EE40A0A" w:rsidR="003461CE" w:rsidRDefault="003461CE" w:rsidP="00CB374D">
            <w:pPr>
              <w:rPr>
                <w:rFonts w:ascii="Century Gothic" w:hAnsi="Century Gothic"/>
              </w:rPr>
            </w:pPr>
            <w:r>
              <w:rPr>
                <w:rFonts w:ascii="Century Gothic" w:hAnsi="Century Gothic"/>
              </w:rPr>
              <w:t>23</w:t>
            </w:r>
          </w:p>
          <w:p w14:paraId="5B0FD1B6" w14:textId="2BEDF835" w:rsidR="003461CE" w:rsidRPr="001B1E5E" w:rsidRDefault="003461CE" w:rsidP="00CB374D">
            <w:pPr>
              <w:jc w:val="center"/>
              <w:rPr>
                <w:rFonts w:ascii="Century Gothic" w:hAnsi="Century Gothic"/>
                <w:b/>
                <w:bCs/>
                <w:i/>
                <w:iCs/>
                <w:sz w:val="18"/>
                <w:szCs w:val="18"/>
              </w:rPr>
            </w:pPr>
          </w:p>
        </w:tc>
      </w:tr>
      <w:tr w:rsidR="003461CE" w:rsidRPr="00AF41B8" w14:paraId="7E5CCE26" w14:textId="77777777" w:rsidTr="00CB374D">
        <w:tc>
          <w:tcPr>
            <w:tcW w:w="2158" w:type="dxa"/>
          </w:tcPr>
          <w:p w14:paraId="226A6C83" w14:textId="7A1D9D40" w:rsidR="003461CE" w:rsidRPr="003461CE" w:rsidRDefault="003461CE" w:rsidP="00CB374D">
            <w:pPr>
              <w:rPr>
                <w:rFonts w:ascii="Century Gothic" w:hAnsi="Century Gothic"/>
                <w:lang w:val="es-AR"/>
              </w:rPr>
            </w:pPr>
            <w:r>
              <w:rPr>
                <w:rFonts w:ascii="Century Gothic" w:hAnsi="Century Gothic"/>
                <w:lang w:val="es-AR"/>
              </w:rPr>
              <w:t>26</w:t>
            </w:r>
          </w:p>
        </w:tc>
        <w:tc>
          <w:tcPr>
            <w:tcW w:w="2158" w:type="dxa"/>
          </w:tcPr>
          <w:p w14:paraId="3DA7691E" w14:textId="77777777" w:rsidR="003461CE" w:rsidRDefault="003461CE" w:rsidP="00CB374D">
            <w:pPr>
              <w:rPr>
                <w:rFonts w:ascii="Century Gothic" w:hAnsi="Century Gothic"/>
              </w:rPr>
            </w:pPr>
            <w:r>
              <w:rPr>
                <w:rFonts w:ascii="Century Gothic" w:hAnsi="Century Gothic"/>
              </w:rPr>
              <w:t>27</w:t>
            </w:r>
          </w:p>
          <w:p w14:paraId="5A48FB2B" w14:textId="77777777" w:rsidR="003461CE" w:rsidRDefault="003461CE" w:rsidP="00CB374D">
            <w:pPr>
              <w:rPr>
                <w:rFonts w:ascii="Century Gothic" w:hAnsi="Century Gothic"/>
              </w:rPr>
            </w:pPr>
          </w:p>
          <w:p w14:paraId="5AA4D298" w14:textId="77777777" w:rsidR="003461CE" w:rsidRDefault="003461CE" w:rsidP="00CB374D">
            <w:pPr>
              <w:rPr>
                <w:rFonts w:ascii="Century Gothic" w:hAnsi="Century Gothic"/>
              </w:rPr>
            </w:pPr>
          </w:p>
          <w:p w14:paraId="67D19E2D" w14:textId="2C84C3B9" w:rsidR="003461CE" w:rsidRDefault="003461CE" w:rsidP="00CB374D">
            <w:pPr>
              <w:rPr>
                <w:rFonts w:ascii="Century Gothic" w:hAnsi="Century Gothic"/>
              </w:rPr>
            </w:pPr>
          </w:p>
        </w:tc>
        <w:tc>
          <w:tcPr>
            <w:tcW w:w="2158" w:type="dxa"/>
          </w:tcPr>
          <w:p w14:paraId="6FAE1437" w14:textId="6F3A74EC" w:rsidR="003461CE" w:rsidRDefault="003461CE" w:rsidP="00CB374D">
            <w:pPr>
              <w:rPr>
                <w:rFonts w:ascii="Century Gothic" w:hAnsi="Century Gothic"/>
              </w:rPr>
            </w:pPr>
            <w:r>
              <w:rPr>
                <w:rFonts w:ascii="Century Gothic" w:hAnsi="Century Gothic"/>
              </w:rPr>
              <w:t>28</w:t>
            </w:r>
          </w:p>
        </w:tc>
        <w:tc>
          <w:tcPr>
            <w:tcW w:w="2158" w:type="dxa"/>
          </w:tcPr>
          <w:p w14:paraId="359152D8" w14:textId="77777777" w:rsidR="003461CE" w:rsidRDefault="003461CE" w:rsidP="00CB374D">
            <w:pPr>
              <w:rPr>
                <w:rFonts w:ascii="Century Gothic" w:hAnsi="Century Gothic"/>
              </w:rPr>
            </w:pPr>
            <w:r>
              <w:rPr>
                <w:rFonts w:ascii="Century Gothic" w:hAnsi="Century Gothic"/>
              </w:rPr>
              <w:t>29</w:t>
            </w:r>
          </w:p>
          <w:p w14:paraId="250BF737" w14:textId="2AF51DDD" w:rsidR="003461CE" w:rsidRPr="003461CE" w:rsidRDefault="003461CE" w:rsidP="003461CE">
            <w:pPr>
              <w:jc w:val="center"/>
              <w:rPr>
                <w:rFonts w:ascii="Century Gothic" w:hAnsi="Century Gothic"/>
                <w:b/>
                <w:bCs/>
                <w:sz w:val="16"/>
                <w:szCs w:val="16"/>
              </w:rPr>
            </w:pPr>
            <w:r w:rsidRPr="003461CE">
              <w:rPr>
                <w:rFonts w:ascii="Century Gothic" w:hAnsi="Century Gothic"/>
                <w:b/>
                <w:bCs/>
                <w:sz w:val="16"/>
                <w:szCs w:val="16"/>
              </w:rPr>
              <w:t>Report Cards Sent Home</w:t>
            </w:r>
          </w:p>
          <w:p w14:paraId="044A6317" w14:textId="22AC8E9E" w:rsidR="003461CE" w:rsidRPr="003461CE" w:rsidRDefault="003461CE" w:rsidP="003461CE">
            <w:pPr>
              <w:jc w:val="center"/>
              <w:rPr>
                <w:rFonts w:ascii="Century Gothic" w:hAnsi="Century Gothic"/>
                <w:lang w:val="es-AR"/>
              </w:rPr>
            </w:pPr>
            <w:r w:rsidRPr="003461CE">
              <w:rPr>
                <w:rFonts w:ascii="Century Gothic" w:hAnsi="Century Gothic"/>
                <w:b/>
                <w:bCs/>
                <w:i/>
                <w:iCs/>
                <w:sz w:val="16"/>
                <w:szCs w:val="16"/>
                <w:lang w:val="es-AR"/>
              </w:rPr>
              <w:t>Tarjetas de Calificaciones Enviadas a Casa</w:t>
            </w:r>
          </w:p>
        </w:tc>
        <w:tc>
          <w:tcPr>
            <w:tcW w:w="2158" w:type="dxa"/>
          </w:tcPr>
          <w:p w14:paraId="34C82C6B" w14:textId="18A9C77A" w:rsidR="003461CE" w:rsidRDefault="003461CE" w:rsidP="00CB374D">
            <w:pPr>
              <w:rPr>
                <w:rFonts w:ascii="Century Gothic" w:hAnsi="Century Gothic"/>
              </w:rPr>
            </w:pPr>
            <w:r>
              <w:rPr>
                <w:rFonts w:ascii="Century Gothic" w:hAnsi="Century Gothic"/>
              </w:rPr>
              <w:t>30</w:t>
            </w:r>
          </w:p>
        </w:tc>
      </w:tr>
    </w:tbl>
    <w:p w14:paraId="336BC760" w14:textId="77777777" w:rsidR="004114D2" w:rsidRDefault="004114D2" w:rsidP="003461CE">
      <w:pPr>
        <w:spacing w:after="0"/>
        <w:rPr>
          <w:rFonts w:ascii="Berlin Sans FB Demi" w:hAnsi="Berlin Sans FB Demi"/>
          <w:lang w:val="es-AR"/>
        </w:rPr>
      </w:pPr>
    </w:p>
    <w:p w14:paraId="298E20F6" w14:textId="7C1B03C0" w:rsidR="003461CE" w:rsidRPr="00AF41B8" w:rsidRDefault="003461CE" w:rsidP="003461CE">
      <w:pPr>
        <w:spacing w:after="0"/>
        <w:rPr>
          <w:rFonts w:ascii="Berlin Sans FB Demi" w:hAnsi="Berlin Sans FB Demi"/>
          <w:lang w:val="es-AR"/>
        </w:rPr>
      </w:pPr>
      <w:r w:rsidRPr="00AF41B8">
        <w:rPr>
          <w:rFonts w:ascii="Berlin Sans FB Demi" w:hAnsi="Berlin Sans FB Demi"/>
          <w:lang w:val="es-AR"/>
        </w:rPr>
        <w:t xml:space="preserve">Home Connection Tip / </w:t>
      </w:r>
      <w:r w:rsidRPr="00A73541">
        <w:rPr>
          <w:rFonts w:ascii="Berlin Sans FB Demi" w:hAnsi="Berlin Sans FB Demi"/>
          <w:i/>
          <w:iCs/>
          <w:lang w:val="es-AR"/>
        </w:rPr>
        <w:t>Consejo de Conexión de Casa</w:t>
      </w:r>
      <w:r w:rsidRPr="00AF41B8">
        <w:rPr>
          <w:rFonts w:ascii="Berlin Sans FB Demi" w:hAnsi="Berlin Sans FB Demi"/>
          <w:lang w:val="es-AR"/>
        </w:rPr>
        <w:t xml:space="preserve">: </w:t>
      </w:r>
    </w:p>
    <w:p w14:paraId="4C934B11" w14:textId="3F1F2680" w:rsidR="003461CE" w:rsidRPr="001B1E5E" w:rsidRDefault="005451B2" w:rsidP="003461CE">
      <w:pPr>
        <w:rPr>
          <w:rFonts w:ascii="Century Gothic" w:hAnsi="Century Gothic"/>
          <w:sz w:val="20"/>
          <w:szCs w:val="20"/>
          <w:lang w:val="es-AR"/>
        </w:rPr>
      </w:pPr>
      <w:r w:rsidRPr="005451B2">
        <w:rPr>
          <w:rFonts w:ascii="Century Gothic" w:hAnsi="Century Gothic"/>
          <w:sz w:val="20"/>
          <w:szCs w:val="20"/>
        </w:rPr>
        <w:t xml:space="preserve">As we take on more challenging texts in the classroom, it’s important that students do the same at home! Try finding a </w:t>
      </w:r>
      <w:r w:rsidR="004114D2">
        <w:rPr>
          <w:rFonts w:ascii="Century Gothic" w:hAnsi="Century Gothic"/>
          <w:sz w:val="20"/>
          <w:szCs w:val="20"/>
        </w:rPr>
        <w:t>beginner</w:t>
      </w:r>
      <w:r w:rsidRPr="005451B2">
        <w:rPr>
          <w:rFonts w:ascii="Century Gothic" w:hAnsi="Century Gothic"/>
          <w:sz w:val="20"/>
          <w:szCs w:val="20"/>
        </w:rPr>
        <w:t xml:space="preserve"> chapter book series for more advanced practice on your daily </w:t>
      </w:r>
      <w:r>
        <w:rPr>
          <w:rFonts w:ascii="Century Gothic" w:hAnsi="Century Gothic"/>
          <w:sz w:val="20"/>
          <w:szCs w:val="20"/>
        </w:rPr>
        <w:t>r</w:t>
      </w:r>
      <w:r w:rsidRPr="005451B2">
        <w:rPr>
          <w:rFonts w:ascii="Century Gothic" w:hAnsi="Century Gothic"/>
          <w:sz w:val="20"/>
          <w:szCs w:val="20"/>
        </w:rPr>
        <w:t xml:space="preserve">eading logs. </w:t>
      </w:r>
      <w:r w:rsidR="003461CE" w:rsidRPr="005451B2">
        <w:rPr>
          <w:rFonts w:ascii="Century Gothic" w:hAnsi="Century Gothic"/>
          <w:sz w:val="20"/>
          <w:szCs w:val="20"/>
        </w:rPr>
        <w:t xml:space="preserve"> </w:t>
      </w:r>
      <w:r w:rsidR="003461CE" w:rsidRPr="001B1E5E">
        <w:rPr>
          <w:rFonts w:ascii="Century Gothic" w:hAnsi="Century Gothic"/>
          <w:sz w:val="20"/>
          <w:szCs w:val="20"/>
          <w:lang w:val="es-AR"/>
        </w:rPr>
        <w:t xml:space="preserve">/ </w:t>
      </w:r>
      <w:r w:rsidR="004114D2" w:rsidRPr="004114D2">
        <w:rPr>
          <w:rFonts w:ascii="Century Gothic" w:hAnsi="Century Gothic"/>
          <w:i/>
          <w:iCs/>
          <w:sz w:val="20"/>
          <w:szCs w:val="20"/>
          <w:lang w:val="es-AR"/>
        </w:rPr>
        <w:t>A medida que tomamos textos más desafiantes en el aula, ¡es importante que los estudiantes hagan lo mismo en casa! Trata de encontrar una serie de libros de capítulo para principiantes para practic</w:t>
      </w:r>
      <w:r w:rsidR="004114D2">
        <w:rPr>
          <w:rFonts w:ascii="Century Gothic" w:hAnsi="Century Gothic"/>
          <w:i/>
          <w:iCs/>
          <w:sz w:val="20"/>
          <w:szCs w:val="20"/>
          <w:lang w:val="es-AR"/>
        </w:rPr>
        <w:t>a</w:t>
      </w:r>
      <w:r w:rsidR="004114D2" w:rsidRPr="004114D2">
        <w:rPr>
          <w:rFonts w:ascii="Century Gothic" w:hAnsi="Century Gothic"/>
          <w:i/>
          <w:iCs/>
          <w:sz w:val="20"/>
          <w:szCs w:val="20"/>
          <w:lang w:val="es-AR"/>
        </w:rPr>
        <w:t xml:space="preserve"> más avanzada en </w:t>
      </w:r>
      <w:r w:rsidR="004114D2">
        <w:rPr>
          <w:rFonts w:ascii="Century Gothic" w:hAnsi="Century Gothic"/>
          <w:i/>
          <w:iCs/>
          <w:sz w:val="20"/>
          <w:szCs w:val="20"/>
          <w:lang w:val="es-AR"/>
        </w:rPr>
        <w:t>sus diarios de lectura.</w:t>
      </w:r>
    </w:p>
    <w:p w14:paraId="49B3B2E0" w14:textId="77777777" w:rsidR="003461CE" w:rsidRPr="001B1E5E" w:rsidRDefault="003461CE" w:rsidP="003461CE">
      <w:pPr>
        <w:spacing w:after="0"/>
        <w:rPr>
          <w:rFonts w:ascii="Berlin Sans FB Demi" w:hAnsi="Berlin Sans FB Demi"/>
          <w:lang w:val="es-AR"/>
        </w:rPr>
      </w:pPr>
      <w:r w:rsidRPr="001B1E5E">
        <w:rPr>
          <w:rFonts w:ascii="Berlin Sans FB Demi" w:hAnsi="Berlin Sans FB Demi"/>
          <w:lang w:val="es-AR"/>
        </w:rPr>
        <w:t xml:space="preserve">BARK Expectation Focus / </w:t>
      </w:r>
      <w:r w:rsidRPr="001B1E5E">
        <w:rPr>
          <w:rFonts w:ascii="Berlin Sans FB Demi" w:hAnsi="Berlin Sans FB Demi"/>
          <w:i/>
          <w:iCs/>
          <w:lang w:val="es-AR"/>
        </w:rPr>
        <w:t>Enfoque en las expectativas de BARK</w:t>
      </w:r>
      <w:r w:rsidRPr="001B1E5E">
        <w:rPr>
          <w:rFonts w:ascii="Berlin Sans FB Demi" w:hAnsi="Berlin Sans FB Demi"/>
          <w:lang w:val="es-AR"/>
        </w:rPr>
        <w:t xml:space="preserve">: </w:t>
      </w:r>
    </w:p>
    <w:p w14:paraId="0DE22434" w14:textId="2E6AF153" w:rsidR="003461CE" w:rsidRPr="005451B2" w:rsidRDefault="003461CE" w:rsidP="003461CE">
      <w:pPr>
        <w:rPr>
          <w:rFonts w:ascii="Century Gothic" w:hAnsi="Century Gothic"/>
          <w:i/>
          <w:iCs/>
          <w:sz w:val="20"/>
          <w:szCs w:val="20"/>
          <w:lang w:val="es-AR"/>
        </w:rPr>
      </w:pPr>
      <w:r w:rsidRPr="005451B2">
        <w:rPr>
          <w:rFonts w:ascii="Century Gothic" w:hAnsi="Century Gothic"/>
          <w:sz w:val="20"/>
          <w:szCs w:val="20"/>
          <w:lang w:val="es-AR"/>
        </w:rPr>
        <w:t xml:space="preserve">In </w:t>
      </w:r>
      <w:r w:rsidR="005451B2" w:rsidRPr="005451B2">
        <w:rPr>
          <w:rFonts w:ascii="Century Gothic" w:hAnsi="Century Gothic"/>
          <w:sz w:val="20"/>
          <w:szCs w:val="20"/>
          <w:lang w:val="es-AR"/>
        </w:rPr>
        <w:t>January</w:t>
      </w:r>
      <w:r w:rsidRPr="005451B2">
        <w:rPr>
          <w:rFonts w:ascii="Century Gothic" w:hAnsi="Century Gothic"/>
          <w:sz w:val="20"/>
          <w:szCs w:val="20"/>
          <w:lang w:val="es-AR"/>
        </w:rPr>
        <w:t xml:space="preserve">, we are focusing on </w:t>
      </w:r>
      <w:r w:rsidR="005451B2" w:rsidRPr="005451B2">
        <w:rPr>
          <w:rFonts w:ascii="Century Gothic" w:hAnsi="Century Gothic"/>
          <w:b/>
          <w:bCs/>
          <w:sz w:val="20"/>
          <w:szCs w:val="20"/>
          <w:lang w:val="es-AR"/>
        </w:rPr>
        <w:t>Acting Responsibly</w:t>
      </w:r>
      <w:r w:rsidRPr="005451B2">
        <w:rPr>
          <w:rFonts w:ascii="Century Gothic" w:hAnsi="Century Gothic"/>
          <w:b/>
          <w:bCs/>
          <w:sz w:val="20"/>
          <w:szCs w:val="20"/>
          <w:lang w:val="es-AR"/>
        </w:rPr>
        <w:t xml:space="preserve"> </w:t>
      </w:r>
      <w:r w:rsidR="005451B2" w:rsidRPr="005451B2">
        <w:rPr>
          <w:rFonts w:ascii="Century Gothic" w:hAnsi="Century Gothic"/>
          <w:sz w:val="20"/>
          <w:szCs w:val="20"/>
          <w:lang w:val="es-AR"/>
        </w:rPr>
        <w:t xml:space="preserve">by staying engaged, trying our best, and taking accountability for our learning. </w:t>
      </w:r>
      <w:r w:rsidRPr="005451B2">
        <w:rPr>
          <w:rFonts w:ascii="Century Gothic" w:hAnsi="Century Gothic"/>
          <w:sz w:val="20"/>
          <w:szCs w:val="20"/>
          <w:lang w:val="es-AR"/>
        </w:rPr>
        <w:t xml:space="preserve">/ </w:t>
      </w:r>
      <w:r w:rsidR="005451B2" w:rsidRPr="005451B2">
        <w:rPr>
          <w:rFonts w:ascii="Century Gothic" w:hAnsi="Century Gothic"/>
          <w:i/>
          <w:iCs/>
          <w:sz w:val="20"/>
          <w:szCs w:val="20"/>
          <w:lang w:val="es-AR"/>
        </w:rPr>
        <w:t xml:space="preserve">En enero, nos </w:t>
      </w:r>
      <w:r w:rsidR="000065CF">
        <w:rPr>
          <w:rFonts w:ascii="Century Gothic" w:hAnsi="Century Gothic"/>
          <w:i/>
          <w:iCs/>
          <w:sz w:val="20"/>
          <w:szCs w:val="20"/>
          <w:lang w:val="es-AR"/>
        </w:rPr>
        <w:t>enfocamos</w:t>
      </w:r>
      <w:r w:rsidR="005451B2" w:rsidRPr="005451B2">
        <w:rPr>
          <w:rFonts w:ascii="Century Gothic" w:hAnsi="Century Gothic"/>
          <w:i/>
          <w:iCs/>
          <w:sz w:val="20"/>
          <w:szCs w:val="20"/>
          <w:lang w:val="es-AR"/>
        </w:rPr>
        <w:t xml:space="preserve"> en </w:t>
      </w:r>
      <w:r w:rsidR="005451B2" w:rsidRPr="005451B2">
        <w:rPr>
          <w:rFonts w:ascii="Century Gothic" w:hAnsi="Century Gothic"/>
          <w:b/>
          <w:bCs/>
          <w:i/>
          <w:iCs/>
          <w:sz w:val="20"/>
          <w:szCs w:val="20"/>
          <w:lang w:val="es-AR"/>
        </w:rPr>
        <w:t xml:space="preserve">actuar con responsabilidad </w:t>
      </w:r>
      <w:r w:rsidR="005451B2" w:rsidRPr="005451B2">
        <w:rPr>
          <w:rFonts w:ascii="Century Gothic" w:hAnsi="Century Gothic"/>
          <w:i/>
          <w:iCs/>
          <w:sz w:val="20"/>
          <w:szCs w:val="20"/>
          <w:lang w:val="es-AR"/>
        </w:rPr>
        <w:t xml:space="preserve">por </w:t>
      </w:r>
      <w:r w:rsidR="005451B2" w:rsidRPr="005451B2">
        <w:rPr>
          <w:rFonts w:ascii="Century Gothic" w:hAnsi="Century Gothic"/>
          <w:i/>
          <w:iCs/>
          <w:sz w:val="20"/>
          <w:szCs w:val="20"/>
          <w:lang w:val="es-AR"/>
        </w:rPr>
        <w:t>manteniéndonos implicados, esforzándonos al máximo y asumiendo la responsabilidad de nuestro aprendizaje.</w:t>
      </w:r>
    </w:p>
    <w:p w14:paraId="379396CA" w14:textId="77777777" w:rsidR="003461CE" w:rsidRPr="00A73541" w:rsidRDefault="003461CE" w:rsidP="003461CE">
      <w:pPr>
        <w:spacing w:after="0"/>
        <w:rPr>
          <w:rFonts w:ascii="Berlin Sans FB Demi" w:hAnsi="Berlin Sans FB Demi"/>
          <w:lang w:val="es-AR"/>
        </w:rPr>
      </w:pPr>
      <w:r w:rsidRPr="00A73541">
        <w:rPr>
          <w:rFonts w:ascii="Berlin Sans FB Demi" w:hAnsi="Berlin Sans FB Demi"/>
          <w:lang w:val="es-AR"/>
        </w:rPr>
        <w:t xml:space="preserve">3rd Grade Contacts / </w:t>
      </w:r>
      <w:r w:rsidRPr="00A73541">
        <w:rPr>
          <w:rFonts w:ascii="Berlin Sans FB Demi" w:hAnsi="Berlin Sans FB Demi"/>
          <w:i/>
          <w:iCs/>
          <w:lang w:val="es-AR"/>
        </w:rPr>
        <w:t>Contactos del 3er Grado</w:t>
      </w:r>
      <w:r w:rsidRPr="00A73541">
        <w:rPr>
          <w:rFonts w:ascii="Berlin Sans FB Demi" w:hAnsi="Berlin Sans FB Demi"/>
          <w:lang w:val="es-AR"/>
        </w:rPr>
        <w:t xml:space="preserve">: </w:t>
      </w:r>
    </w:p>
    <w:p w14:paraId="340C8A31" w14:textId="77777777" w:rsidR="003461CE" w:rsidRPr="00A73541" w:rsidRDefault="003461CE" w:rsidP="003461CE">
      <w:pPr>
        <w:rPr>
          <w:rFonts w:ascii="Century Gothic" w:hAnsi="Century Gothic"/>
          <w:sz w:val="20"/>
          <w:szCs w:val="20"/>
          <w:lang w:val="es-AR"/>
        </w:rPr>
        <w:sectPr w:rsidR="003461CE" w:rsidRPr="00A73541" w:rsidSect="003461CE">
          <w:headerReference w:type="default" r:id="rId6"/>
          <w:pgSz w:w="12240" w:h="15840"/>
          <w:pgMar w:top="720" w:right="720" w:bottom="720" w:left="720" w:header="720" w:footer="720" w:gutter="0"/>
          <w:cols w:space="720"/>
          <w:docGrid w:linePitch="360"/>
        </w:sectPr>
      </w:pPr>
    </w:p>
    <w:p w14:paraId="601E463A" w14:textId="77777777" w:rsidR="003461CE" w:rsidRDefault="003461CE" w:rsidP="003461CE">
      <w:pPr>
        <w:rPr>
          <w:rFonts w:ascii="Century Gothic" w:hAnsi="Century Gothic"/>
          <w:sz w:val="20"/>
          <w:szCs w:val="20"/>
        </w:rPr>
      </w:pPr>
      <w:r w:rsidRPr="00AF41B8">
        <w:rPr>
          <w:rFonts w:ascii="Century Gothic" w:hAnsi="Century Gothic"/>
          <w:sz w:val="20"/>
          <w:szCs w:val="20"/>
        </w:rPr>
        <w:t>Ms. D</w:t>
      </w:r>
      <w:r>
        <w:rPr>
          <w:rFonts w:ascii="Century Gothic" w:hAnsi="Century Gothic"/>
          <w:sz w:val="20"/>
          <w:szCs w:val="20"/>
        </w:rPr>
        <w:t xml:space="preserve">avis: </w:t>
      </w:r>
      <w:hyperlink r:id="rId7" w:history="1">
        <w:r w:rsidRPr="00754D0C">
          <w:rPr>
            <w:rStyle w:val="Hyperlink"/>
            <w:rFonts w:ascii="Century Gothic" w:hAnsi="Century Gothic"/>
            <w:sz w:val="20"/>
            <w:szCs w:val="20"/>
          </w:rPr>
          <w:t>jgdavis@asheboro.k12.nc.us</w:t>
        </w:r>
      </w:hyperlink>
      <w:r>
        <w:rPr>
          <w:rFonts w:ascii="Century Gothic" w:hAnsi="Century Gothic"/>
          <w:sz w:val="20"/>
          <w:szCs w:val="20"/>
        </w:rPr>
        <w:t xml:space="preserve"> </w:t>
      </w:r>
    </w:p>
    <w:p w14:paraId="04790367" w14:textId="77777777" w:rsidR="003461CE" w:rsidRDefault="003461CE" w:rsidP="003461CE">
      <w:pPr>
        <w:rPr>
          <w:rFonts w:ascii="Century Gothic" w:hAnsi="Century Gothic"/>
          <w:sz w:val="20"/>
          <w:szCs w:val="20"/>
        </w:rPr>
      </w:pPr>
      <w:r>
        <w:rPr>
          <w:rFonts w:ascii="Century Gothic" w:hAnsi="Century Gothic"/>
          <w:sz w:val="20"/>
          <w:szCs w:val="20"/>
        </w:rPr>
        <w:t xml:space="preserve">Mrs. Kidd: </w:t>
      </w:r>
      <w:hyperlink r:id="rId8" w:history="1">
        <w:r w:rsidRPr="00754D0C">
          <w:rPr>
            <w:rStyle w:val="Hyperlink"/>
            <w:rFonts w:ascii="Century Gothic" w:hAnsi="Century Gothic"/>
            <w:sz w:val="20"/>
            <w:szCs w:val="20"/>
          </w:rPr>
          <w:t>mkidd@asheboro.k12.nc.us</w:t>
        </w:r>
      </w:hyperlink>
      <w:r>
        <w:rPr>
          <w:rFonts w:ascii="Century Gothic" w:hAnsi="Century Gothic"/>
          <w:sz w:val="20"/>
          <w:szCs w:val="20"/>
        </w:rPr>
        <w:t xml:space="preserve"> </w:t>
      </w:r>
    </w:p>
    <w:p w14:paraId="31844236" w14:textId="77777777" w:rsidR="003461CE" w:rsidRDefault="003461CE" w:rsidP="003461CE">
      <w:pPr>
        <w:rPr>
          <w:rFonts w:ascii="Century Gothic" w:hAnsi="Century Gothic"/>
          <w:sz w:val="20"/>
          <w:szCs w:val="20"/>
        </w:rPr>
      </w:pPr>
      <w:r>
        <w:rPr>
          <w:rFonts w:ascii="Century Gothic" w:hAnsi="Century Gothic"/>
          <w:sz w:val="20"/>
          <w:szCs w:val="20"/>
        </w:rPr>
        <w:t xml:space="preserve">Mrs. Langeen: </w:t>
      </w:r>
      <w:hyperlink r:id="rId9" w:history="1">
        <w:r w:rsidRPr="00754D0C">
          <w:rPr>
            <w:rStyle w:val="Hyperlink"/>
            <w:rFonts w:ascii="Century Gothic" w:hAnsi="Century Gothic"/>
            <w:sz w:val="20"/>
            <w:szCs w:val="20"/>
          </w:rPr>
          <w:t>dlangbeen@asheboro.k12.nc.us</w:t>
        </w:r>
      </w:hyperlink>
      <w:r>
        <w:rPr>
          <w:rFonts w:ascii="Century Gothic" w:hAnsi="Century Gothic"/>
          <w:sz w:val="20"/>
          <w:szCs w:val="20"/>
        </w:rPr>
        <w:t xml:space="preserve"> </w:t>
      </w:r>
    </w:p>
    <w:p w14:paraId="39ECE982" w14:textId="77777777" w:rsidR="003461CE" w:rsidRDefault="003461CE" w:rsidP="003461CE">
      <w:pPr>
        <w:rPr>
          <w:rFonts w:ascii="Century Gothic" w:hAnsi="Century Gothic"/>
          <w:sz w:val="20"/>
          <w:szCs w:val="20"/>
        </w:rPr>
      </w:pPr>
      <w:r>
        <w:rPr>
          <w:rFonts w:ascii="Century Gothic" w:hAnsi="Century Gothic"/>
          <w:sz w:val="20"/>
          <w:szCs w:val="20"/>
        </w:rPr>
        <w:t xml:space="preserve">Mrs. Race: </w:t>
      </w:r>
      <w:hyperlink r:id="rId10" w:history="1">
        <w:r w:rsidRPr="00754D0C">
          <w:rPr>
            <w:rStyle w:val="Hyperlink"/>
            <w:rFonts w:ascii="Century Gothic" w:hAnsi="Century Gothic"/>
            <w:sz w:val="20"/>
            <w:szCs w:val="20"/>
          </w:rPr>
          <w:t>mrace@asheboro.k12.nc.us</w:t>
        </w:r>
      </w:hyperlink>
      <w:r>
        <w:rPr>
          <w:rFonts w:ascii="Century Gothic" w:hAnsi="Century Gothic"/>
          <w:sz w:val="20"/>
          <w:szCs w:val="20"/>
        </w:rPr>
        <w:t xml:space="preserve"> </w:t>
      </w:r>
    </w:p>
    <w:p w14:paraId="50C6FC8A" w14:textId="77777777" w:rsidR="003461CE" w:rsidRDefault="003461CE" w:rsidP="003461CE">
      <w:pPr>
        <w:rPr>
          <w:rFonts w:ascii="Century Gothic" w:hAnsi="Century Gothic"/>
          <w:sz w:val="20"/>
          <w:szCs w:val="20"/>
        </w:rPr>
        <w:sectPr w:rsidR="003461CE" w:rsidSect="003461CE">
          <w:type w:val="continuous"/>
          <w:pgSz w:w="12240" w:h="15840"/>
          <w:pgMar w:top="720" w:right="720" w:bottom="720" w:left="720" w:header="720" w:footer="720" w:gutter="0"/>
          <w:cols w:num="2" w:space="720"/>
          <w:docGrid w:linePitch="360"/>
        </w:sectPr>
      </w:pPr>
      <w:r>
        <w:rPr>
          <w:rFonts w:ascii="Century Gothic" w:hAnsi="Century Gothic"/>
          <w:sz w:val="20"/>
          <w:szCs w:val="20"/>
        </w:rPr>
        <w:t xml:space="preserve">Mrs. Smith: </w:t>
      </w:r>
      <w:hyperlink r:id="rId11" w:history="1">
        <w:r w:rsidRPr="00754D0C">
          <w:rPr>
            <w:rStyle w:val="Hyperlink"/>
            <w:rFonts w:ascii="Century Gothic" w:hAnsi="Century Gothic"/>
            <w:sz w:val="20"/>
            <w:szCs w:val="20"/>
          </w:rPr>
          <w:t>ksmith@asheboro.k12.nc.us</w:t>
        </w:r>
      </w:hyperlink>
    </w:p>
    <w:p w14:paraId="3B4CF385" w14:textId="77777777" w:rsidR="00046742" w:rsidRDefault="00046742"/>
    <w:sectPr w:rsidR="00046742" w:rsidSect="003461C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D07E" w14:textId="77777777" w:rsidR="003461CE" w:rsidRPr="00AF41B8" w:rsidRDefault="003461CE">
    <w:pPr>
      <w:pStyle w:val="Header"/>
      <w:rPr>
        <w:rFonts w:ascii="Century Gothic" w:hAnsi="Century Gothic"/>
      </w:rPr>
    </w:pPr>
    <w:r w:rsidRPr="00AF41B8">
      <w:rPr>
        <w:rFonts w:ascii="Century Gothic" w:hAnsi="Century Gothic"/>
      </w:rPr>
      <w:t>Grade 3 / Grado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C7A"/>
    <w:multiLevelType w:val="hybridMultilevel"/>
    <w:tmpl w:val="4A18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19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CE"/>
    <w:rsid w:val="000065CF"/>
    <w:rsid w:val="00046742"/>
    <w:rsid w:val="000A0628"/>
    <w:rsid w:val="003461CE"/>
    <w:rsid w:val="003B78A6"/>
    <w:rsid w:val="004114D2"/>
    <w:rsid w:val="005451B2"/>
    <w:rsid w:val="0073327D"/>
    <w:rsid w:val="00AC33A8"/>
    <w:rsid w:val="00D4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FF38"/>
  <w15:chartTrackingRefBased/>
  <w15:docId w15:val="{1DB760EF-8BD5-4469-BDDD-DDB6C433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CE"/>
  </w:style>
  <w:style w:type="paragraph" w:styleId="Heading1">
    <w:name w:val="heading 1"/>
    <w:basedOn w:val="Normal"/>
    <w:next w:val="Normal"/>
    <w:link w:val="Heading1Char"/>
    <w:uiPriority w:val="9"/>
    <w:qFormat/>
    <w:rsid w:val="00346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1CE"/>
    <w:rPr>
      <w:rFonts w:eastAsiaTheme="majorEastAsia" w:cstheme="majorBidi"/>
      <w:color w:val="272727" w:themeColor="text1" w:themeTint="D8"/>
    </w:rPr>
  </w:style>
  <w:style w:type="paragraph" w:styleId="Title">
    <w:name w:val="Title"/>
    <w:basedOn w:val="Normal"/>
    <w:next w:val="Normal"/>
    <w:link w:val="TitleChar"/>
    <w:uiPriority w:val="10"/>
    <w:qFormat/>
    <w:rsid w:val="00346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1CE"/>
    <w:pPr>
      <w:spacing w:before="160"/>
      <w:jc w:val="center"/>
    </w:pPr>
    <w:rPr>
      <w:i/>
      <w:iCs/>
      <w:color w:val="404040" w:themeColor="text1" w:themeTint="BF"/>
    </w:rPr>
  </w:style>
  <w:style w:type="character" w:customStyle="1" w:styleId="QuoteChar">
    <w:name w:val="Quote Char"/>
    <w:basedOn w:val="DefaultParagraphFont"/>
    <w:link w:val="Quote"/>
    <w:uiPriority w:val="29"/>
    <w:rsid w:val="003461CE"/>
    <w:rPr>
      <w:i/>
      <w:iCs/>
      <w:color w:val="404040" w:themeColor="text1" w:themeTint="BF"/>
    </w:rPr>
  </w:style>
  <w:style w:type="paragraph" w:styleId="ListParagraph">
    <w:name w:val="List Paragraph"/>
    <w:basedOn w:val="Normal"/>
    <w:uiPriority w:val="34"/>
    <w:qFormat/>
    <w:rsid w:val="003461CE"/>
    <w:pPr>
      <w:ind w:left="720"/>
      <w:contextualSpacing/>
    </w:pPr>
  </w:style>
  <w:style w:type="character" w:styleId="IntenseEmphasis">
    <w:name w:val="Intense Emphasis"/>
    <w:basedOn w:val="DefaultParagraphFont"/>
    <w:uiPriority w:val="21"/>
    <w:qFormat/>
    <w:rsid w:val="003461CE"/>
    <w:rPr>
      <w:i/>
      <w:iCs/>
      <w:color w:val="0F4761" w:themeColor="accent1" w:themeShade="BF"/>
    </w:rPr>
  </w:style>
  <w:style w:type="paragraph" w:styleId="IntenseQuote">
    <w:name w:val="Intense Quote"/>
    <w:basedOn w:val="Normal"/>
    <w:next w:val="Normal"/>
    <w:link w:val="IntenseQuoteChar"/>
    <w:uiPriority w:val="30"/>
    <w:qFormat/>
    <w:rsid w:val="00346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1CE"/>
    <w:rPr>
      <w:i/>
      <w:iCs/>
      <w:color w:val="0F4761" w:themeColor="accent1" w:themeShade="BF"/>
    </w:rPr>
  </w:style>
  <w:style w:type="character" w:styleId="IntenseReference">
    <w:name w:val="Intense Reference"/>
    <w:basedOn w:val="DefaultParagraphFont"/>
    <w:uiPriority w:val="32"/>
    <w:qFormat/>
    <w:rsid w:val="003461CE"/>
    <w:rPr>
      <w:b/>
      <w:bCs/>
      <w:smallCaps/>
      <w:color w:val="0F4761" w:themeColor="accent1" w:themeShade="BF"/>
      <w:spacing w:val="5"/>
    </w:rPr>
  </w:style>
  <w:style w:type="character" w:styleId="Hyperlink">
    <w:name w:val="Hyperlink"/>
    <w:basedOn w:val="DefaultParagraphFont"/>
    <w:uiPriority w:val="99"/>
    <w:unhideWhenUsed/>
    <w:rsid w:val="003461CE"/>
    <w:rPr>
      <w:color w:val="467886" w:themeColor="hyperlink"/>
      <w:u w:val="single"/>
    </w:rPr>
  </w:style>
  <w:style w:type="paragraph" w:styleId="Header">
    <w:name w:val="header"/>
    <w:basedOn w:val="Normal"/>
    <w:link w:val="HeaderChar"/>
    <w:uiPriority w:val="99"/>
    <w:unhideWhenUsed/>
    <w:rsid w:val="0034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1CE"/>
  </w:style>
  <w:style w:type="table" w:styleId="TableGrid">
    <w:name w:val="Table Grid"/>
    <w:basedOn w:val="TableNormal"/>
    <w:uiPriority w:val="39"/>
    <w:rsid w:val="0034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idd@asheboro.k12.nc.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gdavis@asheboro.k12.nc.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mailto:ksmith@asheboro.k12.nc.us" TargetMode="External"/><Relationship Id="rId5" Type="http://schemas.openxmlformats.org/officeDocument/2006/relationships/image" Target="media/image1.png"/><Relationship Id="rId10" Type="http://schemas.openxmlformats.org/officeDocument/2006/relationships/hyperlink" Target="mailto:mrace@asheboro.k12.nc.us" TargetMode="External"/><Relationship Id="rId4" Type="http://schemas.openxmlformats.org/officeDocument/2006/relationships/webSettings" Target="webSettings.xml"/><Relationship Id="rId9" Type="http://schemas.openxmlformats.org/officeDocument/2006/relationships/hyperlink" Target="mailto:dlangbeen@asheboro.k12.n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383</Words>
  <Characters>2030</Characters>
  <Application>Microsoft Office Word</Application>
  <DocSecurity>0</DocSecurity>
  <Lines>84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 (Josee) Davis</dc:creator>
  <cp:keywords/>
  <dc:description/>
  <cp:lastModifiedBy>Josee (Josee) Davis</cp:lastModifiedBy>
  <cp:revision>4</cp:revision>
  <dcterms:created xsi:type="dcterms:W3CDTF">2026-01-02T16:47:00Z</dcterms:created>
  <dcterms:modified xsi:type="dcterms:W3CDTF">2026-01-02T17:24:00Z</dcterms:modified>
</cp:coreProperties>
</file>