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School Supply List 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295594" cy="298574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Balfour Elementary School   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295594" cy="29857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Kindergarten -  2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b w:val="1"/>
          <w:sz w:val="18"/>
          <w:szCs w:val="1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rtl w:val="0"/>
        </w:rPr>
        <w:t xml:space="preserve">Kindergarten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8"/>
          <w:szCs w:val="18"/>
          <w:u w:val="single"/>
          <w:rtl w:val="0"/>
        </w:rPr>
        <w:t xml:space="preserve">(Lista de Útiles para el Kindergarten)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 Size Book Bag (no wheels)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Mochila (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sin ruedas y lo suficientemente grande como para enviar papeles a casa)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 of No.2 pencils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1 paquete de lápices No. 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half inch 3 ring binder 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carpeta de media-pulgada con 3 anillos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ab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9">
      <w:pPr>
        <w:spacing w:line="24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(1) 3-hole zipper pencil pouch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portalápiz con cierre y tres agujeros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glues sticks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8 barritas de pegamento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(2) boxes 24-count crayons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 cajas de crayones 24 colores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br w:type="textWrapping"/>
        <w:t xml:space="preserve">(1) single subject composition notebook (no wires)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cuaderno de composición de una materia (sin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plastic folders (3 holes and pockets)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  fólderes de plástico (3 agujeros y bolsillos)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br w:type="textWrapping"/>
        <w:t xml:space="preserve">1 pair of children’s scissors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(Children’s Fiskar recommended)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par de tijeras marca recomendada Children’s Fiskar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Expo dry erase markers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marcadores de borrado en seco marca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Box of Tissues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caja de pañuelos/kleenex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Baby Wipes / Lysol Wipes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1 paquete de toallitas húmedas/toallitas Lysol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(2) boxes Plastic Ziploc bags (1 Gallon / 1 Quart)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 cajas de bolsas de plástico Ziploc para congelador (1 galón/1 cuarto de galón)</w:t>
      </w:r>
      <w:r w:rsidDel="00000000" w:rsidR="00000000" w:rsidRPr="00000000">
        <w:rPr>
          <w:rFonts w:ascii="Georgia" w:cs="Georgia" w:eastAsia="Georgia" w:hAnsi="Georgia"/>
          <w:rtl w:val="0"/>
        </w:rPr>
        <w:tab/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Water Bottle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*botella de 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u w:val="single"/>
          <w:rtl w:val="0"/>
        </w:rPr>
        <w:t xml:space="preserve">Kindergarten DUAL LANGUAGE (ONLY)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8"/>
          <w:szCs w:val="18"/>
          <w:u w:val="single"/>
          <w:rtl w:val="0"/>
        </w:rPr>
        <w:t xml:space="preserve">(Lista de Útiles para Estudiantes de Kinder-Lenguaje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 Size Book Bag (no wheels)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Mochila (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sin ruedas y lo suficientemente grande como para enviar papeles a casa)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 of No.2 pencils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1 paquete de lápices No. 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half inch 3 ring binder 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carpeta de media-pulgada con 3 anillos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ab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(1) 3-hole zipper pencil pouch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portalápiz con cierre y tres agujeros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glues sticks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16 barritas de pegamento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boxes 24-count crayons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1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cajas de crayones 24 colores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br w:type="textWrapping"/>
        <w:t xml:space="preserve">(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single subject composition notebook (no wires)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cuaderno de composición de una materia (sin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plastic folders (3 holes and pockets)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fólderes de plástico (3 agujeros y bolsillos)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br w:type="textWrapping"/>
        <w:t xml:space="preserve">1 pair of children’s scissors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(Children’s Fiskar recommended)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 par de tijeras marca recomendada Children’s Fiskar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(1) 3-hole zipper pencil pouch with clear window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1 portalápiz con cierre y tres agujeros y ventana transparente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Plastic Pencil Box 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1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4"/>
          <w:szCs w:val="14"/>
          <w:rtl w:val="0"/>
        </w:rPr>
        <w:t xml:space="preserve">1 Portalápiz cuadrado de plástico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25 Clear Plastic Sheet Protectors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25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Protectores de plástico transparente para papeles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Early Learning Practice Composition book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1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Libro de composición de prácticas de aprendizaje temprano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Expo dry erase markers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marcadores de borrado en seco marca Expo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Baby Wipes / Lysol Wipes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1 paquete de toallitas húmedas/toallitas Lysol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(2) boxes Plastic Ziploc bags (1 Gallon / 1 Quart)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 cajas de bolsas de plástico Ziploc para congelador (1 galón/1 cuarto de galón)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Box of Tissues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1 caja de pañuelos/kleenex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These items are optional but recommended for all classes </w:t>
      </w: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(Estos artículos son opcionales pero recomendados)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Playdough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Plastilina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         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ab/>
        <w:tab/>
        <w:tab/>
        <w:tab/>
        <w:tab/>
        <w:tab/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Germ-X / Hand Sanitizer </w:t>
      </w: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Germ-X/desinfectante para manos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9">
      <w:pPr>
        <w:spacing w:line="276" w:lineRule="auto"/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Stickers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pegatinas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Washable Markers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marcadores lavables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br w:type="textWrapping"/>
        <w:br w:type="textWrapping"/>
        <w:br w:type="textWrapping"/>
        <w:t xml:space="preserve">1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 grade / 1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 grade DUAL LANGUAGE 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6"/>
          <w:szCs w:val="16"/>
          <w:u w:val="single"/>
          <w:rtl w:val="0"/>
        </w:rPr>
        <w:t xml:space="preserve">Lista de Útiles para Estudiantes de Primer Grado y 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3 folders with pockets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4"/>
          <w:szCs w:val="14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3 fólderes con bolsillos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4"/>
          <w:szCs w:val="14"/>
          <w:rtl w:val="0"/>
        </w:rPr>
        <w:t xml:space="preserve"> 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5 composition notebooks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(no wires)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5 cuadernos de composición (sin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12 glue sticks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12 barritas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pair of scissors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par de tijeras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pencil box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caja para 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2 packs of pencils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2 paquetes de lapices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box 12-24 crayons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caja de 12-24 crayones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pack Expo dry erase markers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paquete de marcadores de borrado en seco marca Expo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pack of large pink erasers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paquete de borradores grandes color rosa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pair of headphones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par de audífonos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2 boxes of Kleenex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2 cajas de pañuelos/Kleenex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1 bottle of hand sanitizer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botella de desinfectante para 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container of Lysol wipes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contenedor de toallitas húmedas Lysol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Georgia" w:cs="Georgia" w:eastAsia="Georgia" w:hAnsi="Georgia"/>
          <w:i w:val="1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Girls – Gallon Ziploc bags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Niñas – Bolsas plásticas Ziploc tamaño ~ galón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12"/>
          <w:szCs w:val="12"/>
          <w:rtl w:val="0"/>
        </w:rPr>
        <w:t xml:space="preserve"> 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Boys – Quart Ziploc bags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Niños – Bolsas plásticas Ziploc tamaño ~ cuarto de galón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 ** No handheld pencil sharpeners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0"/>
          <w:szCs w:val="20"/>
          <w:rtl w:val="0"/>
        </w:rPr>
        <w:t xml:space="preserve">**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8"/>
          <w:szCs w:val="18"/>
          <w:rtl w:val="0"/>
        </w:rPr>
        <w:t xml:space="preserve">* No sacapuntas de mano*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u w:val="single"/>
          <w:rtl w:val="0"/>
        </w:rPr>
        <w:t xml:space="preserve">Second Grade/ 2nd Dual Language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16"/>
          <w:szCs w:val="16"/>
          <w:u w:val="single"/>
          <w:rtl w:val="0"/>
        </w:rPr>
        <w:t xml:space="preserve">(Lista de Útiles para Estudiantes de Segundo Grado y Clase de Lenguaje Dual de 2ndo)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Georgia" w:cs="Georgia" w:eastAsia="Georgia" w:hAnsi="Georgia"/>
          <w:b w:val="1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1 pack of Ticonderoga pencils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1 paquete de lápices marca Ticonderoga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box 12-24 crayons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caja de 12-24 crayones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pair of scissors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par de tijeras Fiskar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 plastic folders (3 holes and pockets)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  fólderes de plástico (3 agujeros y bolsillos)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8 glue sticks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8 barritas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6 wide-ruled composition notebooks (no wires)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6 cuadernos de composición de regla ancha (sin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Ear-buds or headphones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Auriculares o Audífonos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Pencil Box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rtl w:val="0"/>
        </w:rPr>
        <w:t xml:space="preserve">* caja para 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Georgia" w:cs="Georgia" w:eastAsia="Georgia" w:hAnsi="Georgia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i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u w:val="single"/>
          <w:rtl w:val="0"/>
        </w:rPr>
        <w:t xml:space="preserve">** 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2"/>
          <w:szCs w:val="22"/>
          <w:u w:val="single"/>
          <w:rtl w:val="0"/>
        </w:rPr>
        <w:t xml:space="preserve">These items are optional but recommended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u w:val="single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6"/>
          <w:szCs w:val="16"/>
          <w:u w:val="single"/>
          <w:rtl w:val="0"/>
        </w:rPr>
        <w:t xml:space="preserve">(Estos artículos son opcionales pero recomendados)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0"/>
          <w:szCs w:val="20"/>
          <w:u w:val="single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Girls – Quart Ziploc bags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Niñas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 –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Bolsas plásticas Ziploc tamaño ~ cuarto de galón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Boys – Gallon Ziploc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bags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Niños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 –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Bolsas plásticas Ziploc tamaño ~ galón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 boxes of tissues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2 cajas de pañuelos/Kleenex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Lysol Wipes and Baby wipes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Toallitas húmedas Lysol y Toallitas húmedas para bebe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School Supply List 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295594" cy="298574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Balfour Elementary School   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295594" cy="298574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– 5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Grades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 grade / 3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 grade DUAL LANGUAGE 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u w:val="single"/>
          <w:rtl w:val="0"/>
        </w:rPr>
        <w:t xml:space="preserve">Lista de Útiles para Estudiantes de Tercero Grado y 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Pencil box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* caja para 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Ticonderoga pencils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lápices marca Ticonderoga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 Composition Notebooks (black/White marble, No spiral)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2 cuadernos de composición (mármol negro / blanco, 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Mead Plastic 2-pocket folder with brads 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2 carpetas de plástico marca Mead 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Box of crayons (no markers)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Caja de crayones (no marcadores)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Markers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Marcadores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Scissors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Tijeras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 glue sticks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4"/>
          <w:szCs w:val="14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4 barritas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Quattrocento Sans" w:cs="Quattrocento Sans" w:eastAsia="Quattrocento Sans" w:hAnsi="Quattrocento Sans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 boxes of Kleenex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3 cajas de pa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6"/>
          <w:szCs w:val="16"/>
          <w:rtl w:val="0"/>
        </w:rPr>
        <w:t xml:space="preserve">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 dry erase markers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4 marcadores de borrado en seco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pair of headphones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par de auriculares/audífonos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2 Lysol wipes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2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Toallitas humedas Lysol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Germ-X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Germ-X/ desinfectante para manos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Ziploc Bags (sándwich and gallon sized)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Bolsas plásticas Ziploc (tamaño sándwich y galón)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    </w:t>
      </w:r>
    </w:p>
    <w:p w:rsidR="00000000" w:rsidDel="00000000" w:rsidP="00000000" w:rsidRDefault="00000000" w:rsidRPr="00000000" w14:paraId="0000004D">
      <w:pPr>
        <w:ind w:left="720" w:firstLine="0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** No handheld pencil sharpeners**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No sacapuntas de mano*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Georgia" w:cs="Georgia" w:eastAsia="Georgia" w:hAnsi="Georgi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Georgia" w:cs="Georgia" w:eastAsia="Georgia" w:hAnsi="Georgia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  <w:i w:val="1"/>
          <w:color w:val="000000"/>
          <w:sz w:val="14"/>
          <w:szCs w:val="14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u w:val="single"/>
          <w:rtl w:val="0"/>
        </w:rPr>
        <w:t xml:space="preserve">** </w:t>
      </w: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2"/>
          <w:szCs w:val="22"/>
          <w:u w:val="single"/>
          <w:rtl w:val="0"/>
        </w:rPr>
        <w:t xml:space="preserve">These items are optional but recommended: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18"/>
          <w:szCs w:val="18"/>
          <w:u w:val="single"/>
          <w:rtl w:val="0"/>
        </w:rPr>
        <w:t xml:space="preserve">(Estos artículos son opcionales pero recomendados)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2"/>
          <w:szCs w:val="22"/>
          <w:u w:val="single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Baby Wipes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Toallitas humedas para bebe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Wireless Computer Mouse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ratón de computadora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Mechanical Pencil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pencil mecánico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Georgia" w:cs="Georgia" w:eastAsia="Georgia" w:hAnsi="Georgia"/>
          <w:i w:val="1"/>
          <w:color w:val="000000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  <w:color w:val="2f549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br w:type="textWrapping"/>
        <w:br w:type="textWrapping"/>
        <w:br w:type="textWrapping"/>
        <w:br w:type="textWrapping"/>
        <w:br w:type="textWrapping"/>
        <w:t xml:space="preserve">Fourth Grade Supply List</w:t>
      </w:r>
      <w:r w:rsidDel="00000000" w:rsidR="00000000" w:rsidRPr="00000000">
        <w:rPr>
          <w:rFonts w:ascii="Georgia" w:cs="Georgia" w:eastAsia="Georgia" w:hAnsi="Georgia"/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u w:val="single"/>
          <w:rtl w:val="0"/>
        </w:rPr>
        <w:t xml:space="preserve">(Lista de Útiles para Estudiantes de Cuarto Grado y 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Kleenex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pañuelos/Kleenex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Georgia" w:cs="Georgia" w:eastAsia="Georgia" w:hAnsi="Georgia"/>
          <w:i w:val="1"/>
          <w:sz w:val="14"/>
          <w:szCs w:val="14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Clorox  wipes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Toallitas humedas Clorox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Georgia" w:cs="Georgia" w:eastAsia="Georgia" w:hAnsi="Georgia"/>
          <w:b w:val="1"/>
          <w:i w:val="1"/>
          <w:sz w:val="14"/>
          <w:szCs w:val="14"/>
          <w:u w:val="single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Band-Aids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Curitas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Ticonderoga pencils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lápices marca Ticonderoga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Erasers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borradores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Highlighters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Iluminadores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2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Folders (Dual (1) Red / (1) Blue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2 fólderes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4 Composition Notebooks (8 for Dual Language)</w:t>
      </w:r>
      <w:r w:rsidDel="00000000" w:rsidR="00000000" w:rsidRPr="00000000">
        <w:rPr>
          <w:rFonts w:ascii="Georgia" w:cs="Georgia" w:eastAsia="Georgia" w:hAnsi="Georgia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-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4 cuadernos de composición (8 para la clase de 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Dry erase markers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marcadores de borrado en seco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Headphones/ earbuds for testing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4"/>
          <w:szCs w:val="14"/>
          <w:rtl w:val="0"/>
        </w:rPr>
        <w:t xml:space="preserve">* Auriculares /Audífonos para los exámenes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Germ-X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Germ-X/ desinfectante para 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Glue sticks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Barritas de pegamento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Colored pencils or crayons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Lapices de color o crayones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Scissors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Tijeras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Georgia" w:cs="Georgia" w:eastAsia="Georgia" w:hAnsi="Georgia"/>
          <w:i w:val="1"/>
          <w:color w:val="202124"/>
          <w:sz w:val="14"/>
          <w:szCs w:val="14"/>
          <w:shd w:fill="f8f9fa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Clipboard</w:t>
      </w:r>
      <w:r w:rsidDel="00000000" w:rsidR="00000000" w:rsidRPr="00000000">
        <w:rPr>
          <w:rFonts w:ascii="Georgia" w:cs="Georgia" w:eastAsia="Georgia" w:hAnsi="Georgia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Portapapeles</w:t>
        <w:br w:type="textWrapping"/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Reusable Water Bottles with Lids *</w:t>
      </w:r>
      <w:r w:rsidDel="00000000" w:rsidR="00000000" w:rsidRPr="00000000">
        <w:rPr>
          <w:rFonts w:ascii="Georgia" w:cs="Georgia" w:eastAsia="Georgia" w:hAnsi="Georgia"/>
          <w:i w:val="1"/>
          <w:color w:val="202124"/>
          <w:sz w:val="14"/>
          <w:szCs w:val="14"/>
          <w:shd w:fill="f8f9fa" w:val="clear"/>
          <w:rtl w:val="0"/>
        </w:rPr>
        <w:t xml:space="preserve">Botellas de agua reutilizables con tapas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  <w:b w:val="1"/>
          <w:i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Fifth Grade Supply List</w:t>
      </w:r>
      <w:r w:rsidDel="00000000" w:rsidR="00000000" w:rsidRPr="00000000">
        <w:rPr>
          <w:rFonts w:ascii="Georgia" w:cs="Georgia" w:eastAsia="Georgia" w:hAnsi="Georgia"/>
          <w:b w:val="1"/>
          <w:i w:val="1"/>
          <w:u w:val="singl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u w:val="single"/>
          <w:rtl w:val="0"/>
        </w:rPr>
        <w:t xml:space="preserve">(Lista de Útiles para Estudiantes de Quinto Grado y Lenguaje 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3 packs of Pencils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3 paquetes de lápices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5 Composition Notebooks (NOT Spiral)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*5 cuadernos de composición (SIN alambre espiral)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7 Folders with prongs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7 fólderes con clavitos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Markers/Colored pencils/Crayons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Marcadores/Lapices de color/Crayones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Dry erase markers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marcadores de borrado en seco 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Erasers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borradores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3 boxes of Tissues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3 cajas de pañuelos/Kleenex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Ziploc Bags (gallon size)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Bolsas plásticas Ziploc (tamaño galón)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Headphones/earbuds (can be purchased at the Dollar Tree $1)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Auriculares /Audífonos (se pueden comprar en la tienda Dollar Tree $1)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Germ-X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Germ-X/ desinfectante para manos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 pack of Lysol Wipes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1 paquete de Toallitas húmedas Lysol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line="36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Scissors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Tijeras</w:t>
      </w:r>
    </w:p>
    <w:p w:rsidR="00000000" w:rsidDel="00000000" w:rsidP="00000000" w:rsidRDefault="00000000" w:rsidRPr="00000000" w14:paraId="00000079">
      <w:pPr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Pencil Box/Pouch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16"/>
          <w:szCs w:val="16"/>
          <w:rtl w:val="0"/>
        </w:rPr>
        <w:t xml:space="preserve">*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Caja para lápices/portalápices-bolsa</w:t>
      </w:r>
    </w:p>
    <w:p w:rsidR="00000000" w:rsidDel="00000000" w:rsidP="00000000" w:rsidRDefault="00000000" w:rsidRPr="00000000" w14:paraId="0000007A">
      <w:pPr>
        <w:ind w:left="720" w:firstLine="0"/>
        <w:rPr>
          <w:rFonts w:ascii="Georgia" w:cs="Georgia" w:eastAsia="Georgia" w:hAnsi="Georgia"/>
          <w:b w:val="1"/>
          <w:i w:val="1"/>
          <w:sz w:val="14"/>
          <w:szCs w:val="1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7B">
      <w:pPr>
        <w:ind w:left="720" w:firstLine="0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** No handheld pencil sharpeners**   </w:t>
      </w: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* No sacapuntas de mano*</w:t>
      </w:r>
    </w:p>
    <w:p w:rsidR="00000000" w:rsidDel="00000000" w:rsidP="00000000" w:rsidRDefault="00000000" w:rsidRPr="00000000" w14:paraId="0000007C">
      <w:pPr>
        <w:ind w:left="720" w:firstLine="0"/>
        <w:jc w:val="center"/>
        <w:rPr>
          <w:rFonts w:ascii="Georgia" w:cs="Georgia" w:eastAsia="Georgia" w:hAnsi="Georgia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409A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8409A"/>
    <w:pPr>
      <w:spacing w:after="100" w:afterAutospacing="1" w:before="100" w:beforeAutospacing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4840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 w:val="1"/>
    <w:rsid w:val="0076429E"/>
    <w:rPr>
      <w:rFonts w:ascii="Calibri" w:hAnsi="Calibr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642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437A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437A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Rws65hveH4Y4ScQzK3cT8vHGQ==">AMUW2mXYIcP+OeimJzqqPYrh27HtFZzNd96ZilMDVSYQKAT+cMAmfAW06zteiwiAWsQOq7g8Wgm13GTRkFHCmQm317CyDmDjCZjWHxmJyO1PcOeQhqCAjnQ=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2020-06-15T16:12:00Z</dcterms:created>
  <dc:creator>Smith, Kristen</dc:creator>
</cp:coreProperties>
</file>