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FCEF" w14:textId="25AA498C" w:rsidR="00B121A2" w:rsidRDefault="00B121A2" w:rsidP="008414BB">
      <w:pPr>
        <w:ind w:left="-1440"/>
        <w:jc w:val="center"/>
        <w:rPr>
          <w:szCs w:val="24"/>
        </w:rPr>
      </w:pPr>
      <w:r w:rsidRPr="00E208F9">
        <w:rPr>
          <w:noProof/>
        </w:rPr>
        <w:drawing>
          <wp:inline distT="0" distB="0" distL="0" distR="0" wp14:anchorId="1BB1E9EA" wp14:editId="5566FC4B">
            <wp:extent cx="742950" cy="888310"/>
            <wp:effectExtent l="0" t="0" r="0" b="7620"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25" cy="9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09B6" w14:textId="6615AF71" w:rsidR="00B121A2" w:rsidRPr="00E12226" w:rsidRDefault="64FD5EE6" w:rsidP="64FD5EE6">
      <w:pPr>
        <w:ind w:left="-1440"/>
        <w:jc w:val="center"/>
        <w:rPr>
          <w:b/>
          <w:bCs/>
          <w:sz w:val="28"/>
          <w:szCs w:val="28"/>
          <w:u w:val="single"/>
        </w:rPr>
      </w:pPr>
      <w:r w:rsidRPr="00E12226">
        <w:rPr>
          <w:b/>
          <w:bCs/>
          <w:sz w:val="28"/>
          <w:szCs w:val="28"/>
          <w:u w:val="single"/>
        </w:rPr>
        <w:t>Kindergarten School Supplies 202</w:t>
      </w:r>
      <w:r w:rsidR="00402292">
        <w:rPr>
          <w:b/>
          <w:bCs/>
          <w:sz w:val="28"/>
          <w:szCs w:val="28"/>
          <w:u w:val="single"/>
        </w:rPr>
        <w:t>3</w:t>
      </w:r>
      <w:r w:rsidRPr="00E12226">
        <w:rPr>
          <w:b/>
          <w:bCs/>
          <w:sz w:val="28"/>
          <w:szCs w:val="28"/>
          <w:u w:val="single"/>
        </w:rPr>
        <w:t>-202</w:t>
      </w:r>
      <w:r w:rsidR="00402292">
        <w:rPr>
          <w:b/>
          <w:bCs/>
          <w:sz w:val="28"/>
          <w:szCs w:val="28"/>
          <w:u w:val="single"/>
        </w:rPr>
        <w:t>4</w:t>
      </w:r>
    </w:p>
    <w:p w14:paraId="5F79D375" w14:textId="769A47EE" w:rsidR="64FD5EE6" w:rsidRPr="00E12226" w:rsidRDefault="64FD5EE6" w:rsidP="64FD5EE6">
      <w:pPr>
        <w:spacing w:after="0" w:line="216" w:lineRule="auto"/>
        <w:rPr>
          <w:b/>
          <w:bCs/>
          <w:sz w:val="28"/>
          <w:szCs w:val="28"/>
          <w:u w:val="single"/>
        </w:rPr>
      </w:pPr>
    </w:p>
    <w:p w14:paraId="0C6B0419" w14:textId="2820B11F" w:rsidR="64FD5EE6" w:rsidRPr="00E12226" w:rsidRDefault="64FD5EE6" w:rsidP="64FD5EE6">
      <w:pPr>
        <w:spacing w:after="0" w:line="216" w:lineRule="auto"/>
        <w:rPr>
          <w:b/>
          <w:bCs/>
          <w:sz w:val="28"/>
          <w:szCs w:val="28"/>
          <w:u w:val="single"/>
        </w:rPr>
      </w:pPr>
      <w:r w:rsidRPr="00E12226">
        <w:rPr>
          <w:b/>
          <w:bCs/>
          <w:sz w:val="28"/>
          <w:szCs w:val="28"/>
          <w:u w:val="single"/>
        </w:rPr>
        <w:t>FOR SCHOOL</w:t>
      </w:r>
    </w:p>
    <w:p w14:paraId="1538E4FD" w14:textId="7FF44EF2" w:rsidR="00D746BF" w:rsidRPr="006E43DE" w:rsidRDefault="00B913BC" w:rsidP="00885DF0">
      <w:pPr>
        <w:pStyle w:val="ListParagraph"/>
        <w:numPr>
          <w:ilvl w:val="0"/>
          <w:numId w:val="2"/>
        </w:numPr>
        <w:spacing w:after="0" w:line="216" w:lineRule="auto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Labeled </w:t>
      </w:r>
      <w:r w:rsidR="64FD5EE6" w:rsidRPr="00E12226">
        <w:rPr>
          <w:b/>
          <w:bCs/>
          <w:sz w:val="28"/>
          <w:szCs w:val="28"/>
        </w:rPr>
        <w:t xml:space="preserve">Water Bottle </w:t>
      </w:r>
      <w:r w:rsidR="64FD5EE6" w:rsidRPr="00E12226">
        <w:rPr>
          <w:i/>
          <w:iCs/>
          <w:sz w:val="28"/>
          <w:szCs w:val="28"/>
        </w:rPr>
        <w:t>(reusable &amp; easy to refill)</w:t>
      </w:r>
    </w:p>
    <w:p w14:paraId="52A43706" w14:textId="79E5EAE3" w:rsidR="00B121A2" w:rsidRPr="00E12226" w:rsidRDefault="64FD5EE6" w:rsidP="64FD5EE6">
      <w:pPr>
        <w:pStyle w:val="ListParagraph"/>
        <w:numPr>
          <w:ilvl w:val="0"/>
          <w:numId w:val="2"/>
        </w:numPr>
        <w:spacing w:after="0" w:line="216" w:lineRule="auto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E12226">
        <w:rPr>
          <w:rFonts w:hAnsi="Arial"/>
          <w:b/>
          <w:bCs/>
          <w:color w:val="000000" w:themeColor="text1"/>
          <w:sz w:val="28"/>
          <w:szCs w:val="28"/>
        </w:rPr>
        <w:t xml:space="preserve">Backpack </w:t>
      </w:r>
      <w:r w:rsidRPr="00E12226">
        <w:rPr>
          <w:rFonts w:hAnsi="Arial"/>
          <w:b/>
          <w:bCs/>
          <w:color w:val="000000" w:themeColor="text1"/>
          <w:sz w:val="28"/>
          <w:szCs w:val="28"/>
        </w:rPr>
        <w:t>–</w:t>
      </w:r>
      <w:r w:rsidRPr="00E12226">
        <w:rPr>
          <w:rFonts w:hAnsi="Arial"/>
          <w:b/>
          <w:bCs/>
          <w:color w:val="000000" w:themeColor="text1"/>
          <w:sz w:val="28"/>
          <w:szCs w:val="28"/>
        </w:rPr>
        <w:t xml:space="preserve"> </w:t>
      </w:r>
      <w:r w:rsidRPr="00E12226">
        <w:rPr>
          <w:rFonts w:hAnsi="Arial"/>
          <w:color w:val="000000" w:themeColor="text1"/>
          <w:sz w:val="28"/>
          <w:szCs w:val="28"/>
        </w:rPr>
        <w:t xml:space="preserve">We ask that all Kindergarten students have a backpack. </w:t>
      </w:r>
      <w:r w:rsidRPr="00E12226">
        <w:rPr>
          <w:rFonts w:hAnsi="Arial"/>
          <w:i/>
          <w:iCs/>
          <w:color w:val="000000" w:themeColor="text1"/>
          <w:sz w:val="28"/>
          <w:szCs w:val="28"/>
        </w:rPr>
        <w:t>Backpacks should be large enough to fit a standard size folder and not have wheels.</w:t>
      </w:r>
    </w:p>
    <w:p w14:paraId="24A02343" w14:textId="29346EE9" w:rsidR="00B121A2" w:rsidRPr="006E43DE" w:rsidRDefault="64FD5EE6" w:rsidP="64FD5EE6">
      <w:pPr>
        <w:pStyle w:val="ListParagraph"/>
        <w:numPr>
          <w:ilvl w:val="0"/>
          <w:numId w:val="2"/>
        </w:numPr>
        <w:spacing w:after="0" w:line="216" w:lineRule="auto"/>
        <w:textAlignment w:val="baseline"/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</w:rPr>
      </w:pPr>
      <w:r w:rsidRPr="00E12226">
        <w:rPr>
          <w:rFonts w:hAnsi="Arial"/>
          <w:b/>
          <w:bCs/>
          <w:color w:val="000000" w:themeColor="text1"/>
          <w:sz w:val="28"/>
          <w:szCs w:val="28"/>
        </w:rPr>
        <w:t xml:space="preserve">Headphones </w:t>
      </w:r>
      <w:r w:rsidRPr="00E12226">
        <w:rPr>
          <w:rFonts w:hAnsi="Arial"/>
          <w:b/>
          <w:bCs/>
          <w:color w:val="000000" w:themeColor="text1"/>
          <w:sz w:val="28"/>
          <w:szCs w:val="28"/>
        </w:rPr>
        <w:t>–</w:t>
      </w:r>
      <w:r w:rsidRPr="00E12226">
        <w:rPr>
          <w:rFonts w:hAnsi="Arial"/>
          <w:b/>
          <w:bCs/>
          <w:color w:val="000000" w:themeColor="text1"/>
          <w:sz w:val="28"/>
          <w:szCs w:val="28"/>
        </w:rPr>
        <w:t xml:space="preserve"> </w:t>
      </w:r>
      <w:r w:rsidRPr="00E12226">
        <w:rPr>
          <w:rFonts w:hAnsi="Arial"/>
          <w:color w:val="000000" w:themeColor="text1"/>
          <w:sz w:val="28"/>
          <w:szCs w:val="28"/>
        </w:rPr>
        <w:t xml:space="preserve">We ask that all students bring his/her own pair of headphones.  </w:t>
      </w:r>
      <w:r w:rsidRPr="00E12226">
        <w:rPr>
          <w:rFonts w:hAnsi="Arial"/>
          <w:i/>
          <w:iCs/>
          <w:color w:val="000000" w:themeColor="text1"/>
          <w:sz w:val="28"/>
          <w:szCs w:val="28"/>
        </w:rPr>
        <w:t xml:space="preserve">Ear buds are difficult for </w:t>
      </w:r>
      <w:proofErr w:type="gramStart"/>
      <w:r w:rsidRPr="00E12226">
        <w:rPr>
          <w:rFonts w:hAnsi="Arial"/>
          <w:i/>
          <w:iCs/>
          <w:color w:val="000000" w:themeColor="text1"/>
          <w:sz w:val="28"/>
          <w:szCs w:val="28"/>
        </w:rPr>
        <w:t>Kindergarten</w:t>
      </w:r>
      <w:proofErr w:type="gramEnd"/>
      <w:r w:rsidRPr="00E12226">
        <w:rPr>
          <w:rFonts w:hAnsi="Arial"/>
          <w:i/>
          <w:iCs/>
          <w:color w:val="000000" w:themeColor="text1"/>
          <w:sz w:val="28"/>
          <w:szCs w:val="28"/>
        </w:rPr>
        <w:t xml:space="preserve"> students, so please send in headphones.</w:t>
      </w:r>
    </w:p>
    <w:p w14:paraId="5B8FB40A" w14:textId="527DA594" w:rsidR="006E43DE" w:rsidRPr="00804212" w:rsidRDefault="006E43DE" w:rsidP="006E43DE">
      <w:pPr>
        <w:pStyle w:val="ListParagraph"/>
        <w:numPr>
          <w:ilvl w:val="0"/>
          <w:numId w:val="2"/>
        </w:numPr>
        <w:spacing w:after="0" w:line="216" w:lineRule="auto"/>
        <w:textAlignment w:val="baseline"/>
        <w:rPr>
          <w:i/>
          <w:iCs/>
          <w:sz w:val="28"/>
          <w:szCs w:val="28"/>
        </w:rPr>
      </w:pPr>
      <w:r w:rsidRPr="00E12226">
        <w:rPr>
          <w:b/>
          <w:bCs/>
          <w:sz w:val="28"/>
          <w:szCs w:val="28"/>
        </w:rPr>
        <w:t>Kleenex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box for classroom or individual pack for your child to keep in their desk.</w:t>
      </w:r>
    </w:p>
    <w:p w14:paraId="3945FAEE" w14:textId="0455A053" w:rsidR="00804212" w:rsidRDefault="00804212" w:rsidP="00804212">
      <w:pPr>
        <w:spacing w:after="0" w:line="216" w:lineRule="auto"/>
        <w:textAlignment w:val="baseline"/>
        <w:rPr>
          <w:i/>
          <w:iCs/>
          <w:sz w:val="28"/>
          <w:szCs w:val="28"/>
        </w:rPr>
      </w:pPr>
    </w:p>
    <w:p w14:paraId="368DA376" w14:textId="3B3F97BD" w:rsidR="00804212" w:rsidRPr="00E12226" w:rsidRDefault="00804212" w:rsidP="00804212">
      <w:pPr>
        <w:spacing w:after="0" w:line="216" w:lineRule="auto"/>
        <w:ind w:left="-180"/>
        <w:rPr>
          <w:rFonts w:hAnsi="Arial"/>
          <w:color w:val="000000" w:themeColor="text1"/>
          <w:sz w:val="28"/>
          <w:szCs w:val="28"/>
        </w:rPr>
      </w:pPr>
      <w:r w:rsidRPr="00E12226">
        <w:rPr>
          <w:rFonts w:hAnsi="Arial"/>
          <w:color w:val="000000" w:themeColor="text1"/>
          <w:sz w:val="28"/>
          <w:szCs w:val="28"/>
        </w:rPr>
        <w:t>Please label all personal items with</w:t>
      </w:r>
      <w:r>
        <w:rPr>
          <w:rFonts w:hAnsi="Arial"/>
          <w:color w:val="000000" w:themeColor="text1"/>
          <w:sz w:val="28"/>
          <w:szCs w:val="28"/>
        </w:rPr>
        <w:t xml:space="preserve"> your child</w:t>
      </w:r>
      <w:r>
        <w:rPr>
          <w:rFonts w:hAnsi="Arial"/>
          <w:color w:val="000000" w:themeColor="text1"/>
          <w:sz w:val="28"/>
          <w:szCs w:val="28"/>
        </w:rPr>
        <w:t>’</w:t>
      </w:r>
      <w:r>
        <w:rPr>
          <w:rFonts w:hAnsi="Arial"/>
          <w:color w:val="000000" w:themeColor="text1"/>
          <w:sz w:val="28"/>
          <w:szCs w:val="28"/>
        </w:rPr>
        <w:t>s</w:t>
      </w:r>
      <w:r w:rsidRPr="00E12226">
        <w:rPr>
          <w:rFonts w:hAnsi="Arial"/>
          <w:color w:val="000000" w:themeColor="text1"/>
          <w:sz w:val="28"/>
          <w:szCs w:val="28"/>
        </w:rPr>
        <w:t xml:space="preserve"> first and last name and room number.  This includes lunch boxes, jackets, book bags, etc.</w:t>
      </w:r>
    </w:p>
    <w:p w14:paraId="63F4310B" w14:textId="77777777" w:rsidR="00804212" w:rsidRPr="00804212" w:rsidRDefault="00804212" w:rsidP="00804212">
      <w:pPr>
        <w:spacing w:after="0" w:line="216" w:lineRule="auto"/>
        <w:textAlignment w:val="baseline"/>
        <w:rPr>
          <w:sz w:val="28"/>
          <w:szCs w:val="28"/>
        </w:rPr>
      </w:pPr>
    </w:p>
    <w:p w14:paraId="7B8BFB40" w14:textId="4432AF3A" w:rsidR="006E43DE" w:rsidRDefault="006E43DE" w:rsidP="64FD5EE6">
      <w:pPr>
        <w:spacing w:after="0" w:line="216" w:lineRule="auto"/>
        <w:ind w:left="180"/>
        <w:rPr>
          <w:rFonts w:hAnsi="Arial"/>
          <w:i/>
          <w:iCs/>
          <w:color w:val="000000" w:themeColor="text1"/>
          <w:sz w:val="28"/>
          <w:szCs w:val="28"/>
        </w:rPr>
      </w:pPr>
    </w:p>
    <w:p w14:paraId="20A88338" w14:textId="09062E7D" w:rsidR="006E43DE" w:rsidRPr="00E12226" w:rsidRDefault="006E43DE" w:rsidP="006E43DE">
      <w:pPr>
        <w:spacing w:after="0" w:line="216" w:lineRule="auto"/>
        <w:ind w:left="-180"/>
        <w:contextualSpacing/>
        <w:textAlignment w:val="baseline"/>
        <w:rPr>
          <w:b/>
          <w:bCs/>
          <w:sz w:val="28"/>
          <w:szCs w:val="28"/>
          <w:u w:val="single"/>
        </w:rPr>
      </w:pPr>
      <w:r w:rsidRPr="00E12226">
        <w:rPr>
          <w:b/>
          <w:bCs/>
          <w:sz w:val="28"/>
          <w:szCs w:val="28"/>
          <w:u w:val="single"/>
        </w:rPr>
        <w:t>HOME SUPPLIES</w:t>
      </w:r>
      <w:r w:rsidR="00804212">
        <w:rPr>
          <w:b/>
          <w:bCs/>
          <w:sz w:val="28"/>
          <w:szCs w:val="28"/>
        </w:rPr>
        <w:t xml:space="preserve"> - DO NOT SEND TO SCHOOL</w:t>
      </w:r>
    </w:p>
    <w:p w14:paraId="7BBEB0C4" w14:textId="77777777" w:rsidR="006E43DE" w:rsidRPr="00E12226" w:rsidRDefault="006E43DE" w:rsidP="006E43DE">
      <w:pPr>
        <w:pStyle w:val="ListParagraph"/>
        <w:numPr>
          <w:ilvl w:val="0"/>
          <w:numId w:val="1"/>
        </w:numPr>
        <w:spacing w:after="0" w:line="216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E12226">
        <w:rPr>
          <w:rFonts w:hAnsi="Arial"/>
          <w:color w:val="000000" w:themeColor="text1"/>
          <w:sz w:val="28"/>
          <w:szCs w:val="28"/>
        </w:rPr>
        <w:t>Pencils</w:t>
      </w:r>
    </w:p>
    <w:p w14:paraId="5D903C99" w14:textId="77777777" w:rsidR="006E43DE" w:rsidRPr="00E12226" w:rsidRDefault="006E43DE" w:rsidP="006E43DE">
      <w:pPr>
        <w:pStyle w:val="ListParagraph"/>
        <w:numPr>
          <w:ilvl w:val="0"/>
          <w:numId w:val="1"/>
        </w:numPr>
        <w:spacing w:after="0" w:line="216" w:lineRule="auto"/>
        <w:rPr>
          <w:color w:val="000000" w:themeColor="text1"/>
          <w:sz w:val="28"/>
          <w:szCs w:val="28"/>
        </w:rPr>
      </w:pPr>
      <w:r w:rsidRPr="00E12226">
        <w:rPr>
          <w:rFonts w:hAnsi="Arial"/>
          <w:color w:val="000000" w:themeColor="text1"/>
          <w:sz w:val="28"/>
          <w:szCs w:val="28"/>
        </w:rPr>
        <w:t>Pencil sharpener</w:t>
      </w:r>
    </w:p>
    <w:p w14:paraId="01719AEB" w14:textId="247C3F9A" w:rsidR="006E43DE" w:rsidRPr="00804212" w:rsidRDefault="006E43DE" w:rsidP="006E43DE">
      <w:pPr>
        <w:pStyle w:val="ListParagraph"/>
        <w:numPr>
          <w:ilvl w:val="0"/>
          <w:numId w:val="1"/>
        </w:numPr>
        <w:spacing w:after="0" w:line="216" w:lineRule="auto"/>
        <w:rPr>
          <w:color w:val="000000" w:themeColor="text1"/>
          <w:sz w:val="28"/>
          <w:szCs w:val="28"/>
        </w:rPr>
      </w:pPr>
      <w:r w:rsidRPr="00E12226">
        <w:rPr>
          <w:rFonts w:hAnsi="Arial"/>
          <w:color w:val="000000" w:themeColor="text1"/>
          <w:sz w:val="28"/>
          <w:szCs w:val="28"/>
        </w:rPr>
        <w:t>Crayons</w:t>
      </w:r>
    </w:p>
    <w:p w14:paraId="4DA0C159" w14:textId="45AA12A2" w:rsidR="00804212" w:rsidRPr="00E12226" w:rsidRDefault="00804212" w:rsidP="006E43DE">
      <w:pPr>
        <w:pStyle w:val="ListParagraph"/>
        <w:numPr>
          <w:ilvl w:val="0"/>
          <w:numId w:val="1"/>
        </w:numPr>
        <w:spacing w:after="0" w:line="216" w:lineRule="auto"/>
        <w:rPr>
          <w:color w:val="000000" w:themeColor="text1"/>
          <w:sz w:val="28"/>
          <w:szCs w:val="28"/>
        </w:rPr>
      </w:pPr>
      <w:r>
        <w:rPr>
          <w:rFonts w:hAnsi="Arial"/>
          <w:color w:val="000000" w:themeColor="text1"/>
          <w:sz w:val="28"/>
          <w:szCs w:val="28"/>
        </w:rPr>
        <w:t>Glue stick</w:t>
      </w:r>
    </w:p>
    <w:p w14:paraId="7E50DAF8" w14:textId="77777777" w:rsidR="006E43DE" w:rsidRPr="00E12226" w:rsidRDefault="006E43DE" w:rsidP="006E43DE">
      <w:pPr>
        <w:pStyle w:val="ListParagraph"/>
        <w:numPr>
          <w:ilvl w:val="0"/>
          <w:numId w:val="1"/>
        </w:numPr>
        <w:spacing w:after="0" w:line="216" w:lineRule="auto"/>
        <w:rPr>
          <w:color w:val="000000" w:themeColor="text1"/>
          <w:sz w:val="28"/>
          <w:szCs w:val="28"/>
        </w:rPr>
      </w:pPr>
      <w:r w:rsidRPr="00E12226">
        <w:rPr>
          <w:rFonts w:hAnsi="Arial"/>
          <w:color w:val="000000" w:themeColor="text1"/>
          <w:sz w:val="28"/>
          <w:szCs w:val="28"/>
        </w:rPr>
        <w:t>Scissors (student pair)</w:t>
      </w:r>
    </w:p>
    <w:p w14:paraId="7EED65BC" w14:textId="77777777" w:rsidR="006E43DE" w:rsidRPr="00E12226" w:rsidRDefault="006E43DE" w:rsidP="006E43DE">
      <w:pPr>
        <w:pStyle w:val="ListParagraph"/>
        <w:numPr>
          <w:ilvl w:val="0"/>
          <w:numId w:val="1"/>
        </w:numPr>
        <w:spacing w:after="0" w:line="216" w:lineRule="auto"/>
        <w:rPr>
          <w:color w:val="000000" w:themeColor="text1"/>
          <w:sz w:val="28"/>
          <w:szCs w:val="28"/>
        </w:rPr>
      </w:pPr>
      <w:r w:rsidRPr="00E12226">
        <w:rPr>
          <w:rFonts w:hAnsi="Arial"/>
          <w:color w:val="000000" w:themeColor="text1"/>
          <w:sz w:val="28"/>
          <w:szCs w:val="28"/>
        </w:rPr>
        <w:t>Paper or notebook</w:t>
      </w:r>
    </w:p>
    <w:p w14:paraId="7464DC99" w14:textId="77777777" w:rsidR="006E43DE" w:rsidRPr="00E12226" w:rsidRDefault="006E43DE" w:rsidP="006E43DE">
      <w:pPr>
        <w:pStyle w:val="ListParagraph"/>
        <w:numPr>
          <w:ilvl w:val="0"/>
          <w:numId w:val="1"/>
        </w:numPr>
        <w:spacing w:after="0" w:line="216" w:lineRule="auto"/>
        <w:rPr>
          <w:color w:val="000000" w:themeColor="text1"/>
          <w:sz w:val="28"/>
          <w:szCs w:val="28"/>
        </w:rPr>
      </w:pPr>
      <w:r w:rsidRPr="00E12226">
        <w:rPr>
          <w:rFonts w:hAnsi="Arial"/>
          <w:color w:val="000000" w:themeColor="text1"/>
          <w:sz w:val="28"/>
          <w:szCs w:val="28"/>
        </w:rPr>
        <w:t>Small dry erase board &amp; marker</w:t>
      </w:r>
    </w:p>
    <w:p w14:paraId="677909FA" w14:textId="77777777" w:rsidR="006E43DE" w:rsidRPr="006E43DE" w:rsidRDefault="006E43DE" w:rsidP="64FD5EE6">
      <w:pPr>
        <w:spacing w:after="0" w:line="216" w:lineRule="auto"/>
        <w:ind w:left="180"/>
        <w:rPr>
          <w:rFonts w:hAnsi="Arial"/>
          <w:color w:val="000000" w:themeColor="text1"/>
          <w:sz w:val="28"/>
          <w:szCs w:val="28"/>
        </w:rPr>
      </w:pPr>
    </w:p>
    <w:p w14:paraId="04951490" w14:textId="664279A7" w:rsidR="00E12226" w:rsidRPr="00E12226" w:rsidRDefault="00E12226" w:rsidP="64FD5EE6">
      <w:pPr>
        <w:spacing w:after="0" w:line="216" w:lineRule="auto"/>
        <w:ind w:left="-180"/>
        <w:rPr>
          <w:rFonts w:hAnsi="Arial"/>
          <w:color w:val="000000" w:themeColor="text1"/>
          <w:sz w:val="28"/>
          <w:szCs w:val="28"/>
        </w:rPr>
      </w:pPr>
    </w:p>
    <w:p w14:paraId="108F0F53" w14:textId="209BE902" w:rsidR="00B121A2" w:rsidRPr="00266FBB" w:rsidRDefault="00B121A2" w:rsidP="00804212">
      <w:pPr>
        <w:spacing w:after="0" w:line="216" w:lineRule="auto"/>
        <w:ind w:left="-1440" w:firstLine="720"/>
        <w:contextualSpacing/>
        <w:jc w:val="center"/>
        <w:textAlignment w:val="baseline"/>
        <w:rPr>
          <w:b/>
          <w:bCs/>
          <w:color w:val="703DFF"/>
          <w:sz w:val="24"/>
          <w:szCs w:val="24"/>
        </w:rPr>
      </w:pPr>
      <w:r w:rsidRPr="00266FBB">
        <w:rPr>
          <w:rFonts w:hAnsi="Arial"/>
          <w:b/>
          <w:bCs/>
          <w:color w:val="000000"/>
          <w:sz w:val="24"/>
          <w:szCs w:val="24"/>
        </w:rPr>
        <w:t>We would gladly take any donations of the following</w:t>
      </w:r>
      <w:r w:rsidR="00266FBB">
        <w:rPr>
          <w:rFonts w:hAnsi="Arial"/>
          <w:b/>
          <w:bCs/>
          <w:color w:val="000000"/>
          <w:sz w:val="24"/>
          <w:szCs w:val="24"/>
        </w:rPr>
        <w:t xml:space="preserve"> for the classroom</w:t>
      </w:r>
      <w:r w:rsidRPr="00266FBB">
        <w:rPr>
          <w:rFonts w:hAnsi="Arial"/>
          <w:b/>
          <w:bCs/>
          <w:color w:val="000000"/>
          <w:sz w:val="24"/>
          <w:szCs w:val="24"/>
        </w:rPr>
        <w:t>…</w:t>
      </w:r>
    </w:p>
    <w:p w14:paraId="04C498B2" w14:textId="0A2A6BA3" w:rsidR="64FD5EE6" w:rsidRPr="00E12226" w:rsidRDefault="64FD5EE6" w:rsidP="64FD5EE6">
      <w:pPr>
        <w:spacing w:after="0" w:line="216" w:lineRule="auto"/>
        <w:ind w:left="-1440"/>
        <w:jc w:val="center"/>
        <w:rPr>
          <w:color w:val="00B200"/>
          <w:sz w:val="24"/>
          <w:szCs w:val="24"/>
        </w:rPr>
      </w:pPr>
      <w:r w:rsidRPr="00E12226">
        <w:rPr>
          <w:rFonts w:hAnsi="Arial" w:cs="Arial"/>
          <w:color w:val="000000" w:themeColor="text1"/>
          <w:sz w:val="24"/>
          <w:szCs w:val="24"/>
        </w:rPr>
        <w:t>Tissues</w:t>
      </w:r>
    </w:p>
    <w:p w14:paraId="1404EAD7" w14:textId="72C4A8A0" w:rsidR="00B121A2" w:rsidRDefault="00B121A2" w:rsidP="00E12226">
      <w:pPr>
        <w:spacing w:after="0" w:line="216" w:lineRule="auto"/>
        <w:ind w:left="-1440"/>
        <w:contextualSpacing/>
        <w:jc w:val="center"/>
        <w:textAlignment w:val="baseline"/>
        <w:rPr>
          <w:rFonts w:hAnsi="Arial" w:cs="Arial"/>
          <w:color w:val="000000"/>
          <w:sz w:val="24"/>
          <w:szCs w:val="24"/>
        </w:rPr>
      </w:pPr>
      <w:r w:rsidRPr="00E12226">
        <w:rPr>
          <w:rFonts w:hAnsi="Arial" w:cs="Arial"/>
          <w:color w:val="000000"/>
          <w:sz w:val="24"/>
          <w:szCs w:val="24"/>
        </w:rPr>
        <w:t>Hand Sanitizer</w:t>
      </w:r>
    </w:p>
    <w:p w14:paraId="7D85FC41" w14:textId="52EF86A0" w:rsidR="00804212" w:rsidRDefault="00804212" w:rsidP="00E12226">
      <w:pPr>
        <w:spacing w:after="0" w:line="216" w:lineRule="auto"/>
        <w:ind w:left="-1440"/>
        <w:contextualSpacing/>
        <w:jc w:val="center"/>
        <w:textAlignment w:val="baseline"/>
        <w:rPr>
          <w:rFonts w:hAnsi="Arial" w:cs="Arial"/>
          <w:color w:val="000000"/>
          <w:sz w:val="24"/>
          <w:szCs w:val="24"/>
        </w:rPr>
      </w:pPr>
      <w:r>
        <w:rPr>
          <w:rFonts w:hAnsi="Arial" w:cs="Arial"/>
          <w:color w:val="000000"/>
          <w:sz w:val="24"/>
          <w:szCs w:val="24"/>
        </w:rPr>
        <w:t>Clorox Wipes</w:t>
      </w:r>
    </w:p>
    <w:p w14:paraId="4A0C90A6" w14:textId="3A30C33C" w:rsidR="00804212" w:rsidRDefault="00804212" w:rsidP="00E12226">
      <w:pPr>
        <w:spacing w:after="0" w:line="216" w:lineRule="auto"/>
        <w:ind w:left="-1440"/>
        <w:contextualSpacing/>
        <w:jc w:val="center"/>
        <w:textAlignment w:val="baseline"/>
        <w:rPr>
          <w:rFonts w:hAnsi="Arial" w:cs="Arial"/>
          <w:color w:val="000000"/>
          <w:sz w:val="24"/>
          <w:szCs w:val="24"/>
        </w:rPr>
      </w:pPr>
      <w:r>
        <w:rPr>
          <w:rFonts w:hAnsi="Arial" w:cs="Arial"/>
          <w:color w:val="000000"/>
          <w:sz w:val="24"/>
          <w:szCs w:val="24"/>
        </w:rPr>
        <w:t>Baby Wipes</w:t>
      </w:r>
    </w:p>
    <w:p w14:paraId="7BBEAFD5" w14:textId="04CC0175" w:rsidR="00804212" w:rsidRDefault="00804212" w:rsidP="00E12226">
      <w:pPr>
        <w:spacing w:after="0" w:line="216" w:lineRule="auto"/>
        <w:ind w:left="-1440"/>
        <w:contextualSpacing/>
        <w:jc w:val="center"/>
        <w:textAlignment w:val="baseline"/>
        <w:rPr>
          <w:rFonts w:hAnsi="Arial" w:cs="Arial"/>
          <w:color w:val="000000"/>
          <w:sz w:val="24"/>
          <w:szCs w:val="24"/>
        </w:rPr>
      </w:pPr>
      <w:r>
        <w:rPr>
          <w:rFonts w:hAnsi="Arial" w:cs="Arial"/>
          <w:color w:val="000000"/>
          <w:sz w:val="24"/>
          <w:szCs w:val="24"/>
        </w:rPr>
        <w:t>Disposable kid size masks</w:t>
      </w:r>
    </w:p>
    <w:p w14:paraId="5215175A" w14:textId="272495A7" w:rsidR="00804212" w:rsidRDefault="00804212" w:rsidP="00E12226">
      <w:pPr>
        <w:spacing w:after="0" w:line="216" w:lineRule="auto"/>
        <w:ind w:left="-1440"/>
        <w:contextualSpacing/>
        <w:jc w:val="center"/>
        <w:textAlignment w:val="baseline"/>
        <w:rPr>
          <w:rFonts w:hAnsi="Arial" w:cs="Arial"/>
          <w:color w:val="000000"/>
          <w:sz w:val="24"/>
          <w:szCs w:val="24"/>
        </w:rPr>
      </w:pPr>
      <w:r>
        <w:rPr>
          <w:rFonts w:hAnsi="Arial" w:cs="Arial"/>
          <w:color w:val="000000"/>
          <w:sz w:val="24"/>
          <w:szCs w:val="24"/>
        </w:rPr>
        <w:t>Dry Erase Markers</w:t>
      </w:r>
    </w:p>
    <w:p w14:paraId="754F64FB" w14:textId="77777777" w:rsidR="00804212" w:rsidRDefault="00804212" w:rsidP="00804212">
      <w:pPr>
        <w:spacing w:after="0" w:line="216" w:lineRule="auto"/>
        <w:ind w:left="-1440"/>
        <w:contextualSpacing/>
        <w:jc w:val="center"/>
        <w:textAlignment w:val="baseline"/>
        <w:rPr>
          <w:rFonts w:hAnsi="Arial" w:cs="Arial"/>
          <w:color w:val="000000"/>
          <w:sz w:val="24"/>
          <w:szCs w:val="24"/>
        </w:rPr>
      </w:pPr>
      <w:proofErr w:type="spellStart"/>
      <w:r>
        <w:rPr>
          <w:rFonts w:hAnsi="Arial" w:cs="Arial"/>
          <w:color w:val="000000"/>
          <w:sz w:val="24"/>
          <w:szCs w:val="24"/>
        </w:rPr>
        <w:t>Play-doh</w:t>
      </w:r>
      <w:proofErr w:type="spellEnd"/>
      <w:r>
        <w:rPr>
          <w:rFonts w:hAnsi="Arial" w:cs="Arial"/>
          <w:color w:val="000000"/>
          <w:sz w:val="24"/>
          <w:szCs w:val="24"/>
        </w:rPr>
        <w:t xml:space="preserve"> (individual cans)</w:t>
      </w:r>
    </w:p>
    <w:sectPr w:rsidR="00804212" w:rsidSect="004B0608">
      <w:pgSz w:w="12240" w:h="15840"/>
      <w:pgMar w:top="1584" w:right="1152" w:bottom="1440" w:left="27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5F35"/>
    <w:multiLevelType w:val="hybridMultilevel"/>
    <w:tmpl w:val="7E7845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C8113CF"/>
    <w:multiLevelType w:val="hybridMultilevel"/>
    <w:tmpl w:val="604A66FA"/>
    <w:lvl w:ilvl="0" w:tplc="F38E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2D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87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2A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EB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0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5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3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A9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2326">
    <w:abstractNumId w:val="1"/>
  </w:num>
  <w:num w:numId="2" w16cid:durableId="89288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A2"/>
    <w:rsid w:val="0017408B"/>
    <w:rsid w:val="00266FBB"/>
    <w:rsid w:val="003159CE"/>
    <w:rsid w:val="00365ACD"/>
    <w:rsid w:val="00402292"/>
    <w:rsid w:val="006E43DE"/>
    <w:rsid w:val="00804212"/>
    <w:rsid w:val="008414BB"/>
    <w:rsid w:val="00885DF0"/>
    <w:rsid w:val="00B121A2"/>
    <w:rsid w:val="00B913BC"/>
    <w:rsid w:val="00D746BF"/>
    <w:rsid w:val="00E12226"/>
    <w:rsid w:val="64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A81D"/>
  <w15:chartTrackingRefBased/>
  <w15:docId w15:val="{0E419E17-2E18-482E-A2F0-93C449BC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Panucci, Daniele</dc:creator>
  <cp:keywords/>
  <dc:description/>
  <cp:lastModifiedBy>Zunic, Jennifer</cp:lastModifiedBy>
  <cp:revision>2</cp:revision>
  <dcterms:created xsi:type="dcterms:W3CDTF">2023-07-26T23:10:00Z</dcterms:created>
  <dcterms:modified xsi:type="dcterms:W3CDTF">2023-07-26T23:10:00Z</dcterms:modified>
</cp:coreProperties>
</file>